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8FD" w:rsidRDefault="007C39D0">
      <w:pPr>
        <w:pStyle w:val="20"/>
        <w:shd w:val="clear" w:color="auto" w:fill="auto"/>
      </w:pPr>
      <w:r>
        <w:rPr>
          <w:b/>
          <w:bCs/>
        </w:rPr>
        <w:t>ИНФОРМАЦИЯ ДЛЯ ГРАЖДАН И РАБОТОДАТЕЛЕЙ</w:t>
      </w:r>
    </w:p>
    <w:p w:rsidR="004F4E7D" w:rsidRDefault="004F4E7D" w:rsidP="004F4E7D">
      <w:pPr>
        <w:pStyle w:val="20"/>
        <w:shd w:val="clear" w:color="auto" w:fill="auto"/>
      </w:pPr>
    </w:p>
    <w:p w:rsidR="001758FD" w:rsidRDefault="007C39D0" w:rsidP="004F4E7D">
      <w:pPr>
        <w:pStyle w:val="20"/>
        <w:shd w:val="clear" w:color="auto" w:fill="auto"/>
      </w:pPr>
      <w:r>
        <w:t>ЦЕНТР ЗАНЯТОСТИ ГОРОДА САЯНСКА ПРЕДОСТАВЛЯЕТ</w:t>
      </w:r>
      <w:r>
        <w:br/>
        <w:t>ГОСУДАРСТВЕННЫЕ УСЛУГИ:</w:t>
      </w:r>
    </w:p>
    <w:p w:rsidR="004F4E7D" w:rsidRDefault="004F4E7D" w:rsidP="004F4E7D">
      <w:pPr>
        <w:pStyle w:val="20"/>
        <w:shd w:val="clear" w:color="auto" w:fill="auto"/>
      </w:pP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 xml:space="preserve">Содействие гражданам в поиске </w:t>
      </w:r>
      <w:r w:rsidR="004F4E7D" w:rsidRPr="004F4E7D">
        <w:rPr>
          <w:i w:val="0"/>
        </w:rPr>
        <w:t>подходящей</w:t>
      </w:r>
      <w:r w:rsidRPr="004F4E7D">
        <w:rPr>
          <w:i w:val="0"/>
        </w:rPr>
        <w:t xml:space="preserve"> работы, а работодателям в подборе необходимых работников</w:t>
      </w:r>
      <w:r w:rsidRPr="004F4E7D">
        <w:rPr>
          <w:i w:val="0"/>
        </w:rPr>
        <w:t xml:space="preserve"> (кабинеты №</w:t>
      </w:r>
      <w:r w:rsidRPr="004F4E7D">
        <w:rPr>
          <w:i w:val="0"/>
        </w:rPr>
        <w:t>1,</w:t>
      </w:r>
      <w:r w:rsidR="004F4E7D">
        <w:rPr>
          <w:i w:val="0"/>
        </w:rPr>
        <w:t> </w:t>
      </w:r>
      <w:r w:rsidRPr="004F4E7D">
        <w:rPr>
          <w:i w:val="0"/>
        </w:rPr>
        <w:t>6)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 xml:space="preserve">Информирование о положении на рынке </w:t>
      </w:r>
      <w:r w:rsidR="004F4E7D" w:rsidRPr="004F4E7D">
        <w:rPr>
          <w:i w:val="0"/>
        </w:rPr>
        <w:t>труда</w:t>
      </w:r>
      <w:r w:rsidRPr="004F4E7D">
        <w:rPr>
          <w:i w:val="0"/>
        </w:rPr>
        <w:t xml:space="preserve"> в Иркутской области </w:t>
      </w:r>
      <w:r w:rsidRPr="004F4E7D">
        <w:rPr>
          <w:i w:val="0"/>
          <w:iCs w:val="0"/>
        </w:rPr>
        <w:t>(кабинеты № 1,</w:t>
      </w:r>
      <w:r w:rsidR="004F4E7D">
        <w:rPr>
          <w:i w:val="0"/>
          <w:iCs w:val="0"/>
        </w:rPr>
        <w:t> </w:t>
      </w:r>
      <w:r w:rsidRPr="004F4E7D">
        <w:rPr>
          <w:i w:val="0"/>
          <w:iCs w:val="0"/>
        </w:rPr>
        <w:t>6)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>Организация ярмарок вакансий и учебных рабочих мест</w:t>
      </w:r>
      <w:r w:rsidRPr="004F4E7D">
        <w:rPr>
          <w:i w:val="0"/>
          <w:iCs w:val="0"/>
        </w:rPr>
        <w:t xml:space="preserve"> (кабинеты №</w:t>
      </w:r>
      <w:r w:rsidRPr="004F4E7D">
        <w:rPr>
          <w:i w:val="0"/>
          <w:iCs w:val="0"/>
        </w:rPr>
        <w:t>1,</w:t>
      </w:r>
      <w:r w:rsidR="004F4E7D">
        <w:rPr>
          <w:i w:val="0"/>
          <w:iCs w:val="0"/>
        </w:rPr>
        <w:t> </w:t>
      </w:r>
      <w:r w:rsidRPr="004F4E7D">
        <w:rPr>
          <w:i w:val="0"/>
          <w:iCs w:val="0"/>
        </w:rPr>
        <w:t>6)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 xml:space="preserve">Организация профессиональной ориентации </w:t>
      </w:r>
      <w:r w:rsidR="004F4E7D" w:rsidRPr="004F4E7D">
        <w:rPr>
          <w:i w:val="0"/>
        </w:rPr>
        <w:t>граждан</w:t>
      </w:r>
      <w:r w:rsidRPr="004F4E7D">
        <w:rPr>
          <w:i w:val="0"/>
          <w:iCs w:val="0"/>
        </w:rPr>
        <w:t xml:space="preserve"> (кабинет № 4)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 xml:space="preserve">Психологическая </w:t>
      </w:r>
      <w:r w:rsidR="004F4E7D" w:rsidRPr="004F4E7D">
        <w:rPr>
          <w:i w:val="0"/>
        </w:rPr>
        <w:t>поддержка</w:t>
      </w:r>
      <w:r w:rsidRPr="004F4E7D">
        <w:rPr>
          <w:i w:val="0"/>
        </w:rPr>
        <w:t xml:space="preserve"> безработных </w:t>
      </w:r>
      <w:r w:rsidR="004F4E7D" w:rsidRPr="004F4E7D">
        <w:rPr>
          <w:i w:val="0"/>
        </w:rPr>
        <w:t>граждан</w:t>
      </w:r>
      <w:r w:rsidRPr="004F4E7D">
        <w:rPr>
          <w:i w:val="0"/>
          <w:iCs w:val="0"/>
        </w:rPr>
        <w:t xml:space="preserve"> </w:t>
      </w:r>
      <w:r w:rsidRPr="004F4E7D">
        <w:rPr>
          <w:i w:val="0"/>
          <w:iCs w:val="0"/>
        </w:rPr>
        <w:t>(кабинет № 4)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 xml:space="preserve">Профессиональное обучение и </w:t>
      </w:r>
      <w:r w:rsidR="004F4E7D">
        <w:rPr>
          <w:i w:val="0"/>
        </w:rPr>
        <w:t>д</w:t>
      </w:r>
      <w:r w:rsidRPr="004F4E7D">
        <w:rPr>
          <w:i w:val="0"/>
        </w:rPr>
        <w:t xml:space="preserve">ополнительное профессиональное образование безработных </w:t>
      </w:r>
      <w:r w:rsidR="004F4E7D" w:rsidRPr="004F4E7D">
        <w:rPr>
          <w:i w:val="0"/>
        </w:rPr>
        <w:t>граждан</w:t>
      </w:r>
      <w:r w:rsidRPr="004F4E7D">
        <w:rPr>
          <w:i w:val="0"/>
          <w:iCs w:val="0"/>
        </w:rPr>
        <w:t xml:space="preserve"> (кабинет № 4)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 xml:space="preserve">Организация проведения оплачиваемых общественных работ </w:t>
      </w:r>
      <w:r w:rsidRPr="004F4E7D">
        <w:rPr>
          <w:i w:val="0"/>
          <w:iCs w:val="0"/>
        </w:rPr>
        <w:t>(кабинеты №</w:t>
      </w:r>
      <w:r w:rsidRPr="004F4E7D">
        <w:rPr>
          <w:i w:val="0"/>
          <w:iCs w:val="0"/>
        </w:rPr>
        <w:t>1,</w:t>
      </w:r>
      <w:r w:rsidR="004F4E7D">
        <w:rPr>
          <w:i w:val="0"/>
          <w:iCs w:val="0"/>
        </w:rPr>
        <w:t> </w:t>
      </w:r>
      <w:r w:rsidRPr="004F4E7D">
        <w:rPr>
          <w:i w:val="0"/>
          <w:iCs w:val="0"/>
        </w:rPr>
        <w:t>6)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 xml:space="preserve">Организация временного трудоустройства несовершеннолетних </w:t>
      </w:r>
      <w:r w:rsidR="004F4E7D" w:rsidRPr="004F4E7D">
        <w:rPr>
          <w:i w:val="0"/>
        </w:rPr>
        <w:t>граждан</w:t>
      </w:r>
      <w:r w:rsidRPr="004F4E7D">
        <w:rPr>
          <w:i w:val="0"/>
        </w:rPr>
        <w:t xml:space="preserve"> в возрасте от 14 До 18 лет в </w:t>
      </w:r>
      <w:r w:rsidR="004F4E7D" w:rsidRPr="004F4E7D">
        <w:rPr>
          <w:i w:val="0"/>
        </w:rPr>
        <w:t>свободное</w:t>
      </w:r>
      <w:r w:rsidRPr="004F4E7D">
        <w:rPr>
          <w:i w:val="0"/>
        </w:rPr>
        <w:t xml:space="preserve"> от учебы время, безработных </w:t>
      </w:r>
      <w:r w:rsidR="004F4E7D" w:rsidRPr="004F4E7D">
        <w:rPr>
          <w:i w:val="0"/>
        </w:rPr>
        <w:t>граждан</w:t>
      </w:r>
      <w:r w:rsidRPr="004F4E7D">
        <w:rPr>
          <w:i w:val="0"/>
        </w:rPr>
        <w:t xml:space="preserve">, испытывающих </w:t>
      </w:r>
      <w:r w:rsidR="004F4E7D" w:rsidRPr="004F4E7D">
        <w:rPr>
          <w:i w:val="0"/>
        </w:rPr>
        <w:t>трудности</w:t>
      </w:r>
      <w:r w:rsidRPr="004F4E7D">
        <w:rPr>
          <w:i w:val="0"/>
        </w:rPr>
        <w:t xml:space="preserve"> в поиске работы, безработных </w:t>
      </w:r>
      <w:r w:rsidR="004F4E7D" w:rsidRPr="004F4E7D">
        <w:rPr>
          <w:i w:val="0"/>
        </w:rPr>
        <w:t>граждан</w:t>
      </w:r>
      <w:r w:rsidRPr="004F4E7D">
        <w:rPr>
          <w:i w:val="0"/>
        </w:rPr>
        <w:t xml:space="preserve"> в возрасте от 18 </w:t>
      </w:r>
      <w:r w:rsidR="004F4E7D">
        <w:rPr>
          <w:i w:val="0"/>
        </w:rPr>
        <w:t>д</w:t>
      </w:r>
      <w:r w:rsidRPr="004F4E7D">
        <w:rPr>
          <w:i w:val="0"/>
        </w:rPr>
        <w:t xml:space="preserve">о 20 лет, имеющих </w:t>
      </w:r>
      <w:r w:rsidR="004F4E7D" w:rsidRPr="004F4E7D">
        <w:rPr>
          <w:i w:val="0"/>
        </w:rPr>
        <w:t>среднее</w:t>
      </w:r>
      <w:r w:rsidRPr="004F4E7D">
        <w:rPr>
          <w:i w:val="0"/>
        </w:rPr>
        <w:t xml:space="preserve"> профессиональное образование и ищущих работу впервые</w:t>
      </w:r>
      <w:r w:rsidRPr="004F4E7D">
        <w:rPr>
          <w:i w:val="0"/>
          <w:iCs w:val="0"/>
        </w:rPr>
        <w:t xml:space="preserve"> (кабинеты №</w:t>
      </w:r>
      <w:r w:rsidRPr="004F4E7D">
        <w:rPr>
          <w:i w:val="0"/>
          <w:iCs w:val="0"/>
        </w:rPr>
        <w:t>1,6</w:t>
      </w:r>
      <w:r w:rsidRPr="004F4E7D">
        <w:rPr>
          <w:i w:val="0"/>
          <w:iCs w:val="0"/>
        </w:rPr>
        <w:t>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 xml:space="preserve">Социальная адаптация безработных </w:t>
      </w:r>
      <w:r w:rsidR="004F4E7D" w:rsidRPr="004F4E7D">
        <w:rPr>
          <w:i w:val="0"/>
        </w:rPr>
        <w:t>граждан</w:t>
      </w:r>
      <w:r w:rsidRPr="004F4E7D">
        <w:rPr>
          <w:i w:val="0"/>
        </w:rPr>
        <w:t xml:space="preserve"> на рынке </w:t>
      </w:r>
      <w:r w:rsidR="004F4E7D" w:rsidRPr="004F4E7D">
        <w:rPr>
          <w:i w:val="0"/>
        </w:rPr>
        <w:t>труда</w:t>
      </w:r>
      <w:r w:rsidRPr="004F4E7D">
        <w:rPr>
          <w:i w:val="0"/>
        </w:rPr>
        <w:t xml:space="preserve"> </w:t>
      </w:r>
      <w:r w:rsidRPr="004F4E7D">
        <w:rPr>
          <w:i w:val="0"/>
          <w:iCs w:val="0"/>
        </w:rPr>
        <w:t>(кабинет № 4)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>Предоставление социальных выплат гражданам, признанным</w:t>
      </w:r>
      <w:r w:rsidR="004F4E7D" w:rsidRPr="004F4E7D">
        <w:rPr>
          <w:i w:val="0"/>
        </w:rPr>
        <w:t xml:space="preserve"> </w:t>
      </w:r>
      <w:r w:rsidRPr="004F4E7D">
        <w:rPr>
          <w:i w:val="0"/>
        </w:rPr>
        <w:t xml:space="preserve">в установленном </w:t>
      </w:r>
      <w:r w:rsidR="004F4E7D" w:rsidRPr="004F4E7D">
        <w:rPr>
          <w:i w:val="0"/>
        </w:rPr>
        <w:t>порядке</w:t>
      </w:r>
      <w:r w:rsidRPr="004F4E7D">
        <w:rPr>
          <w:i w:val="0"/>
        </w:rPr>
        <w:t xml:space="preserve"> безработными (</w:t>
      </w:r>
      <w:r w:rsidRPr="004F4E7D">
        <w:rPr>
          <w:i w:val="0"/>
          <w:iCs w:val="0"/>
        </w:rPr>
        <w:t>кабинет № 3)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rPr>
          <w:i w:val="0"/>
        </w:rPr>
      </w:pPr>
      <w:r w:rsidRPr="004F4E7D">
        <w:rPr>
          <w:i w:val="0"/>
        </w:rPr>
        <w:t xml:space="preserve">Содействие самозанятости безработных </w:t>
      </w:r>
      <w:r w:rsidR="004F4E7D" w:rsidRPr="004F4E7D">
        <w:rPr>
          <w:i w:val="0"/>
        </w:rPr>
        <w:t>граждан</w:t>
      </w:r>
      <w:r w:rsidRPr="004F4E7D">
        <w:rPr>
          <w:i w:val="0"/>
          <w:iCs w:val="0"/>
        </w:rPr>
        <w:t xml:space="preserve"> (кабинет № 6)</w:t>
      </w:r>
    </w:p>
    <w:p w:rsidR="001758FD" w:rsidRPr="004F4E7D" w:rsidRDefault="007C39D0" w:rsidP="004F4E7D">
      <w:pPr>
        <w:pStyle w:val="1"/>
        <w:numPr>
          <w:ilvl w:val="0"/>
          <w:numId w:val="3"/>
        </w:numPr>
        <w:shd w:val="clear" w:color="auto" w:fill="auto"/>
        <w:tabs>
          <w:tab w:val="left" w:pos="1493"/>
        </w:tabs>
        <w:spacing w:after="280"/>
        <w:rPr>
          <w:i w:val="0"/>
        </w:rPr>
      </w:pPr>
      <w:r w:rsidRPr="004F4E7D">
        <w:rPr>
          <w:i w:val="0"/>
        </w:rPr>
        <w:t>Содействие безработ</w:t>
      </w:r>
      <w:r w:rsidRPr="004F4E7D">
        <w:rPr>
          <w:i w:val="0"/>
        </w:rPr>
        <w:t xml:space="preserve">ным гражданам в </w:t>
      </w:r>
      <w:r w:rsidR="004F4E7D" w:rsidRPr="004F4E7D">
        <w:rPr>
          <w:i w:val="0"/>
        </w:rPr>
        <w:t>переезд</w:t>
      </w:r>
      <w:r w:rsidR="004F4E7D">
        <w:rPr>
          <w:i w:val="0"/>
        </w:rPr>
        <w:t>е</w:t>
      </w:r>
      <w:r w:rsidRPr="004F4E7D">
        <w:rPr>
          <w:i w:val="0"/>
        </w:rPr>
        <w:t xml:space="preserve"> и безработным </w:t>
      </w:r>
      <w:r w:rsidR="004F4E7D" w:rsidRPr="004F4E7D">
        <w:rPr>
          <w:i w:val="0"/>
        </w:rPr>
        <w:t>гражданам</w:t>
      </w:r>
      <w:r w:rsidRPr="004F4E7D">
        <w:rPr>
          <w:i w:val="0"/>
        </w:rPr>
        <w:t xml:space="preserve"> и членам их семей в переселении в </w:t>
      </w:r>
      <w:r w:rsidR="004F4E7D">
        <w:rPr>
          <w:i w:val="0"/>
        </w:rPr>
        <w:t>д</w:t>
      </w:r>
      <w:r w:rsidRPr="004F4E7D">
        <w:rPr>
          <w:i w:val="0"/>
        </w:rPr>
        <w:t xml:space="preserve">ругую местность </w:t>
      </w:r>
      <w:r w:rsidR="004F4E7D" w:rsidRPr="004F4E7D">
        <w:rPr>
          <w:i w:val="0"/>
        </w:rPr>
        <w:t>для</w:t>
      </w:r>
      <w:r w:rsidRPr="004F4E7D">
        <w:rPr>
          <w:i w:val="0"/>
        </w:rPr>
        <w:t xml:space="preserve"> </w:t>
      </w:r>
      <w:r w:rsidR="004F4E7D" w:rsidRPr="004F4E7D">
        <w:rPr>
          <w:i w:val="0"/>
        </w:rPr>
        <w:t>трудоустройства</w:t>
      </w:r>
      <w:r w:rsidRPr="004F4E7D">
        <w:rPr>
          <w:i w:val="0"/>
        </w:rPr>
        <w:t xml:space="preserve"> по направлению органов службы занятости </w:t>
      </w:r>
      <w:r w:rsidRPr="004F4E7D">
        <w:rPr>
          <w:i w:val="0"/>
          <w:iCs w:val="0"/>
        </w:rPr>
        <w:t>(кабинет № 1)</w:t>
      </w:r>
    </w:p>
    <w:p w:rsidR="004F4E7D" w:rsidRDefault="004F4E7D">
      <w:pPr>
        <w:pStyle w:val="1"/>
        <w:shd w:val="clear" w:color="auto" w:fill="auto"/>
        <w:spacing w:after="280"/>
        <w:rPr>
          <w:i w:val="0"/>
          <w:iCs w:val="0"/>
        </w:rPr>
      </w:pPr>
    </w:p>
    <w:p w:rsidR="001758FD" w:rsidRDefault="007C39D0">
      <w:pPr>
        <w:pStyle w:val="1"/>
        <w:shd w:val="clear" w:color="auto" w:fill="auto"/>
        <w:spacing w:after="280"/>
      </w:pPr>
      <w:r>
        <w:rPr>
          <w:i w:val="0"/>
          <w:iCs w:val="0"/>
        </w:rPr>
        <w:t>Подробную информацию о государственных услугах можно получить на сайте министерств</w:t>
      </w:r>
      <w:r>
        <w:rPr>
          <w:i w:val="0"/>
          <w:iCs w:val="0"/>
        </w:rPr>
        <w:t xml:space="preserve">а труда и занятости </w:t>
      </w:r>
      <w:hyperlink r:id="rId7" w:history="1">
        <w:r>
          <w:rPr>
            <w:i w:val="0"/>
            <w:iCs w:val="0"/>
            <w:color w:val="0000FF"/>
            <w:u w:val="single"/>
            <w:lang w:val="en-US" w:eastAsia="en-US" w:bidi="en-US"/>
          </w:rPr>
          <w:t>www</w:t>
        </w:r>
        <w:r w:rsidRPr="004F4E7D">
          <w:rPr>
            <w:i w:val="0"/>
            <w:iCs w:val="0"/>
            <w:color w:val="0000FF"/>
            <w:u w:val="single"/>
            <w:lang w:eastAsia="en-US" w:bidi="en-US"/>
          </w:rPr>
          <w:t>.</w:t>
        </w:r>
        <w:r>
          <w:rPr>
            <w:i w:val="0"/>
            <w:iCs w:val="0"/>
            <w:color w:val="0000FF"/>
            <w:u w:val="single"/>
            <w:lang w:val="en-US" w:eastAsia="en-US" w:bidi="en-US"/>
          </w:rPr>
          <w:t>irkzan</w:t>
        </w:r>
        <w:r w:rsidRPr="004F4E7D">
          <w:rPr>
            <w:i w:val="0"/>
            <w:iCs w:val="0"/>
            <w:color w:val="0000FF"/>
            <w:u w:val="single"/>
            <w:lang w:eastAsia="en-US" w:bidi="en-US"/>
          </w:rPr>
          <w:t>.</w:t>
        </w:r>
        <w:r>
          <w:rPr>
            <w:i w:val="0"/>
            <w:iCs w:val="0"/>
            <w:color w:val="0000FF"/>
            <w:u w:val="single"/>
            <w:lang w:val="en-US" w:eastAsia="en-US" w:bidi="en-US"/>
          </w:rPr>
          <w:t>ru</w:t>
        </w:r>
      </w:hyperlink>
      <w:r w:rsidRPr="004F4E7D">
        <w:rPr>
          <w:i w:val="0"/>
          <w:iCs w:val="0"/>
          <w:lang w:eastAsia="en-US" w:bidi="en-US"/>
        </w:rPr>
        <w:t xml:space="preserve">, </w:t>
      </w:r>
      <w:r>
        <w:rPr>
          <w:i w:val="0"/>
          <w:iCs w:val="0"/>
        </w:rPr>
        <w:t>лично в ОГКУ ЦЗН города Саянска по адресу: г. Саянск, мкр. Юбилейный, д.19., т.(39553) 54821,</w:t>
      </w:r>
      <w:r w:rsidR="004F4E7D">
        <w:rPr>
          <w:i w:val="0"/>
          <w:iCs w:val="0"/>
        </w:rPr>
        <w:t xml:space="preserve"> </w:t>
      </w:r>
      <w:r>
        <w:rPr>
          <w:i w:val="0"/>
          <w:iCs w:val="0"/>
        </w:rPr>
        <w:t>54040</w:t>
      </w:r>
    </w:p>
    <w:p w:rsidR="001758FD" w:rsidRDefault="007C39D0">
      <w:pPr>
        <w:pStyle w:val="1"/>
        <w:shd w:val="clear" w:color="auto" w:fill="auto"/>
      </w:pPr>
      <w:r>
        <w:rPr>
          <w:i w:val="0"/>
          <w:iCs w:val="0"/>
        </w:rPr>
        <w:t>Ознакомиться с вакансиями можно</w:t>
      </w:r>
    </w:p>
    <w:p w:rsidR="001758FD" w:rsidRDefault="007C39D0" w:rsidP="004F4E7D">
      <w:pPr>
        <w:pStyle w:val="1"/>
        <w:numPr>
          <w:ilvl w:val="0"/>
          <w:numId w:val="4"/>
        </w:numPr>
        <w:shd w:val="clear" w:color="auto" w:fill="auto"/>
        <w:tabs>
          <w:tab w:val="left" w:pos="993"/>
        </w:tabs>
        <w:ind w:hanging="11"/>
      </w:pPr>
      <w:r>
        <w:rPr>
          <w:i w:val="0"/>
          <w:iCs w:val="0"/>
        </w:rPr>
        <w:t xml:space="preserve">на общероссийском портале «Работа в России» </w:t>
      </w:r>
      <w:hyperlink r:id="rId8" w:history="1">
        <w:r>
          <w:rPr>
            <w:i w:val="0"/>
            <w:iCs w:val="0"/>
            <w:color w:val="0000FF"/>
            <w:u w:val="single"/>
            <w:lang w:val="en-US" w:eastAsia="en-US" w:bidi="en-US"/>
          </w:rPr>
          <w:t>www</w:t>
        </w:r>
        <w:r w:rsidRPr="004F4E7D">
          <w:rPr>
            <w:i w:val="0"/>
            <w:iCs w:val="0"/>
            <w:color w:val="0000FF"/>
            <w:u w:val="single"/>
            <w:lang w:eastAsia="en-US" w:bidi="en-US"/>
          </w:rPr>
          <w:t>.</w:t>
        </w:r>
        <w:r>
          <w:rPr>
            <w:i w:val="0"/>
            <w:iCs w:val="0"/>
            <w:color w:val="0000FF"/>
            <w:u w:val="single"/>
            <w:lang w:val="en-US" w:eastAsia="en-US" w:bidi="en-US"/>
          </w:rPr>
          <w:t>trudvsem</w:t>
        </w:r>
        <w:r w:rsidRPr="004F4E7D">
          <w:rPr>
            <w:i w:val="0"/>
            <w:iCs w:val="0"/>
            <w:color w:val="0000FF"/>
            <w:u w:val="single"/>
            <w:lang w:eastAsia="en-US" w:bidi="en-US"/>
          </w:rPr>
          <w:t>.</w:t>
        </w:r>
        <w:r>
          <w:rPr>
            <w:i w:val="0"/>
            <w:iCs w:val="0"/>
            <w:color w:val="0000FF"/>
            <w:u w:val="single"/>
            <w:lang w:val="en-US" w:eastAsia="en-US" w:bidi="en-US"/>
          </w:rPr>
          <w:t>ru</w:t>
        </w:r>
      </w:hyperlink>
      <w:r w:rsidRPr="004F4E7D">
        <w:rPr>
          <w:i w:val="0"/>
          <w:iCs w:val="0"/>
          <w:color w:val="0000FF"/>
          <w:lang w:eastAsia="en-US" w:bidi="en-US"/>
        </w:rPr>
        <w:t xml:space="preserve"> </w:t>
      </w:r>
      <w:r>
        <w:rPr>
          <w:i w:val="0"/>
          <w:iCs w:val="0"/>
        </w:rPr>
        <w:t>;</w:t>
      </w:r>
    </w:p>
    <w:p w:rsidR="001758FD" w:rsidRDefault="007C39D0" w:rsidP="004F4E7D">
      <w:pPr>
        <w:pStyle w:val="1"/>
        <w:numPr>
          <w:ilvl w:val="0"/>
          <w:numId w:val="5"/>
        </w:numPr>
        <w:shd w:val="clear" w:color="auto" w:fill="auto"/>
        <w:tabs>
          <w:tab w:val="left" w:pos="272"/>
          <w:tab w:val="left" w:pos="993"/>
        </w:tabs>
        <w:ind w:left="720" w:hanging="11"/>
      </w:pPr>
      <w:r>
        <w:rPr>
          <w:i w:val="0"/>
          <w:iCs w:val="0"/>
        </w:rPr>
        <w:t>газете «Работа в Сибири»;</w:t>
      </w:r>
    </w:p>
    <w:p w:rsidR="001758FD" w:rsidRDefault="007C39D0" w:rsidP="004F4E7D">
      <w:pPr>
        <w:pStyle w:val="1"/>
        <w:numPr>
          <w:ilvl w:val="0"/>
          <w:numId w:val="5"/>
        </w:numPr>
        <w:shd w:val="clear" w:color="auto" w:fill="auto"/>
        <w:tabs>
          <w:tab w:val="left" w:pos="272"/>
          <w:tab w:val="left" w:pos="993"/>
        </w:tabs>
        <w:ind w:left="720" w:hanging="11"/>
      </w:pPr>
      <w:r>
        <w:rPr>
          <w:i w:val="0"/>
          <w:iCs w:val="0"/>
        </w:rPr>
        <w:t>газете «Саянские зори»;</w:t>
      </w:r>
    </w:p>
    <w:p w:rsidR="001758FD" w:rsidRDefault="007C39D0" w:rsidP="004F4E7D">
      <w:pPr>
        <w:pStyle w:val="1"/>
        <w:numPr>
          <w:ilvl w:val="0"/>
          <w:numId w:val="5"/>
        </w:numPr>
        <w:shd w:val="clear" w:color="auto" w:fill="auto"/>
        <w:tabs>
          <w:tab w:val="left" w:pos="272"/>
          <w:tab w:val="left" w:pos="993"/>
        </w:tabs>
        <w:spacing w:after="220"/>
        <w:ind w:left="720" w:hanging="11"/>
        <w:jc w:val="both"/>
      </w:pPr>
      <w:r>
        <w:rPr>
          <w:i w:val="0"/>
          <w:iCs w:val="0"/>
        </w:rPr>
        <w:t xml:space="preserve">в </w:t>
      </w:r>
      <w:r w:rsidR="004F4E7D">
        <w:rPr>
          <w:i w:val="0"/>
          <w:iCs w:val="0"/>
        </w:rPr>
        <w:t>Ц</w:t>
      </w:r>
      <w:r>
        <w:rPr>
          <w:i w:val="0"/>
          <w:iCs w:val="0"/>
        </w:rPr>
        <w:t>ентре занятости.</w:t>
      </w:r>
      <w:bookmarkStart w:id="0" w:name="_GoBack"/>
      <w:bookmarkEnd w:id="0"/>
    </w:p>
    <w:sectPr w:rsidR="001758FD">
      <w:pgSz w:w="11900" w:h="16840"/>
      <w:pgMar w:top="826" w:right="514" w:bottom="826" w:left="1234" w:header="398" w:footer="39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9D0" w:rsidRDefault="007C39D0">
      <w:r>
        <w:separator/>
      </w:r>
    </w:p>
  </w:endnote>
  <w:endnote w:type="continuationSeparator" w:id="0">
    <w:p w:rsidR="007C39D0" w:rsidRDefault="007C3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9D0" w:rsidRDefault="007C39D0"/>
  </w:footnote>
  <w:footnote w:type="continuationSeparator" w:id="0">
    <w:p w:rsidR="007C39D0" w:rsidRDefault="007C39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973"/>
    <w:multiLevelType w:val="multilevel"/>
    <w:tmpl w:val="867E03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36E9D"/>
    <w:multiLevelType w:val="multilevel"/>
    <w:tmpl w:val="A4CCBA28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2"/>
        <w:szCs w:val="4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AF0F7A"/>
    <w:multiLevelType w:val="hybridMultilevel"/>
    <w:tmpl w:val="FA24C4D2"/>
    <w:lvl w:ilvl="0" w:tplc="D5024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219F5"/>
    <w:multiLevelType w:val="multilevel"/>
    <w:tmpl w:val="E320E02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9F865D2"/>
    <w:multiLevelType w:val="hybridMultilevel"/>
    <w:tmpl w:val="FA08D1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FD"/>
    <w:rsid w:val="001758FD"/>
    <w:rsid w:val="004F4E7D"/>
    <w:rsid w:val="007C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AD73F"/>
  <w15:docId w15:val="{7DA398B0-67F4-427D-B134-CCDE528C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20"/>
      <w:jc w:val="center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rkza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CENTER</cp:lastModifiedBy>
  <cp:revision>2</cp:revision>
  <dcterms:created xsi:type="dcterms:W3CDTF">2020-07-03T08:42:00Z</dcterms:created>
  <dcterms:modified xsi:type="dcterms:W3CDTF">2020-07-03T08:48:00Z</dcterms:modified>
</cp:coreProperties>
</file>