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Default="007C4ABA" w:rsidP="0042567F">
      <w:pPr>
        <w:jc w:val="center"/>
        <w:rPr>
          <w:b/>
        </w:rPr>
      </w:pPr>
      <w:r>
        <w:rPr>
          <w:noProof/>
          <w:w w:val="100"/>
        </w:rPr>
        <w:drawing>
          <wp:anchor distT="0" distB="0" distL="114300" distR="114300" simplePos="0" relativeHeight="251660288" behindDoc="0" locked="0" layoutInCell="1" allowOverlap="1">
            <wp:simplePos x="0" y="0"/>
            <wp:positionH relativeFrom="column">
              <wp:posOffset>3083560</wp:posOffset>
            </wp:positionH>
            <wp:positionV relativeFrom="paragraph">
              <wp:posOffset>-485775</wp:posOffset>
            </wp:positionV>
            <wp:extent cx="3002280" cy="3162300"/>
            <wp:effectExtent l="19050" t="0" r="7620" b="0"/>
            <wp:wrapNone/>
            <wp:docPr id="2" name="Рисунок 2" descr="п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з1"/>
                    <pic:cNvPicPr>
                      <a:picLocks noChangeAspect="1" noChangeArrowheads="1"/>
                    </pic:cNvPicPr>
                  </pic:nvPicPr>
                  <pic:blipFill>
                    <a:blip r:embed="rId7" cstate="print"/>
                    <a:srcRect/>
                    <a:stretch>
                      <a:fillRect/>
                    </a:stretch>
                  </pic:blipFill>
                  <pic:spPr bwMode="auto">
                    <a:xfrm>
                      <a:off x="0" y="0"/>
                      <a:ext cx="3002280" cy="3162300"/>
                    </a:xfrm>
                    <a:prstGeom prst="rect">
                      <a:avLst/>
                    </a:prstGeom>
                    <a:noFill/>
                    <a:ln w="9525">
                      <a:noFill/>
                      <a:miter lim="800000"/>
                      <a:headEnd/>
                      <a:tailEnd/>
                    </a:ln>
                  </pic:spPr>
                </pic:pic>
              </a:graphicData>
            </a:graphic>
          </wp:anchor>
        </w:drawing>
      </w: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Default="0075307A" w:rsidP="0042567F">
      <w:pPr>
        <w:jc w:val="center"/>
        <w:rPr>
          <w:b/>
        </w:rPr>
      </w:pPr>
    </w:p>
    <w:p w:rsidR="0075307A" w:rsidRPr="00B6285C" w:rsidRDefault="0075307A" w:rsidP="0042567F">
      <w:pPr>
        <w:jc w:val="center"/>
        <w:rPr>
          <w:b/>
        </w:rPr>
      </w:pPr>
    </w:p>
    <w:p w:rsidR="0042567F" w:rsidRPr="00B6285C" w:rsidRDefault="0042567F" w:rsidP="0042567F">
      <w:pPr>
        <w:jc w:val="center"/>
        <w:rPr>
          <w:b/>
        </w:rPr>
      </w:pPr>
    </w:p>
    <w:p w:rsidR="0042567F" w:rsidRPr="00B6285C" w:rsidRDefault="0042567F" w:rsidP="0042567F">
      <w:pPr>
        <w:jc w:val="center"/>
        <w:rPr>
          <w:b/>
        </w:rPr>
      </w:pPr>
    </w:p>
    <w:p w:rsidR="001E0204" w:rsidRDefault="001E0204" w:rsidP="0042567F">
      <w:pPr>
        <w:jc w:val="center"/>
        <w:rPr>
          <w:b/>
        </w:rPr>
      </w:pPr>
      <w:r>
        <w:rPr>
          <w:b/>
        </w:rPr>
        <w:t xml:space="preserve">ОСНОВНАЯ </w:t>
      </w:r>
      <w:r w:rsidR="0042567F" w:rsidRPr="00B6285C">
        <w:rPr>
          <w:b/>
        </w:rPr>
        <w:t>ОБРАЗОВАТЕЛЬНАЯ ПРОГРАММА</w:t>
      </w:r>
      <w:r w:rsidR="00351CAB" w:rsidRPr="00B6285C">
        <w:rPr>
          <w:b/>
        </w:rPr>
        <w:t xml:space="preserve"> </w:t>
      </w:r>
    </w:p>
    <w:p w:rsidR="001E0204" w:rsidRDefault="00351CAB" w:rsidP="0042567F">
      <w:pPr>
        <w:jc w:val="center"/>
        <w:rPr>
          <w:b/>
          <w:caps/>
        </w:rPr>
      </w:pPr>
      <w:r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B6285C" w:rsidRDefault="004F358B" w:rsidP="004F358B">
      <w:pPr>
        <w:jc w:val="center"/>
      </w:pPr>
      <w:r w:rsidRPr="004F358B">
        <w:rPr>
          <w:b/>
          <w:bCs/>
        </w:rPr>
        <w:t>18.02.06 Химическая технология органических веществ</w:t>
      </w:r>
    </w:p>
    <w:p w:rsidR="00C3262A" w:rsidRPr="00B6285C" w:rsidRDefault="00C3262A" w:rsidP="0042567F">
      <w:pPr>
        <w:ind w:left="4680"/>
        <w:jc w:val="both"/>
      </w:pPr>
    </w:p>
    <w:p w:rsidR="0042567F" w:rsidRPr="004F358B" w:rsidRDefault="0042567F" w:rsidP="0042567F">
      <w:pPr>
        <w:ind w:left="4680"/>
        <w:jc w:val="both"/>
      </w:pPr>
      <w:r w:rsidRPr="00B6285C">
        <w:t xml:space="preserve">Квалификация: </w:t>
      </w:r>
      <w:r w:rsidR="00C63704" w:rsidRPr="00B6285C">
        <w:rPr>
          <w:u w:val="single"/>
        </w:rPr>
        <w:t>Техник-</w:t>
      </w:r>
      <w:r w:rsidR="004F358B">
        <w:rPr>
          <w:u w:val="single"/>
        </w:rPr>
        <w:t>технолог</w:t>
      </w:r>
    </w:p>
    <w:p w:rsidR="0042567F" w:rsidRPr="00B6285C" w:rsidRDefault="0042567F" w:rsidP="0042567F">
      <w:pPr>
        <w:ind w:left="4680"/>
        <w:jc w:val="both"/>
        <w:rPr>
          <w:u w:val="single"/>
        </w:rPr>
      </w:pPr>
      <w:r w:rsidRPr="00B6285C">
        <w:t xml:space="preserve">Форма обучения-  </w:t>
      </w:r>
      <w:r w:rsidR="00C3262A" w:rsidRPr="00B6285C">
        <w:rPr>
          <w:u w:val="single"/>
        </w:rPr>
        <w:t>очная</w:t>
      </w:r>
    </w:p>
    <w:p w:rsidR="00C63704" w:rsidRPr="00B6285C" w:rsidRDefault="00145137" w:rsidP="00C63704">
      <w:pPr>
        <w:ind w:left="4680"/>
        <w:jc w:val="both"/>
        <w:rPr>
          <w:bCs/>
          <w:u w:val="single"/>
        </w:rPr>
      </w:pPr>
      <w:r>
        <w:t>Сроки получения СПО по ППССЗ</w:t>
      </w:r>
      <w:r w:rsidR="00C3262A" w:rsidRPr="00B6285C">
        <w:t xml:space="preserve"> – </w:t>
      </w:r>
      <w:r w:rsidR="00C63704" w:rsidRPr="00B6285C">
        <w:rPr>
          <w:bCs/>
          <w:u w:val="single"/>
        </w:rPr>
        <w:t xml:space="preserve">3 года 10 месяцев </w:t>
      </w:r>
    </w:p>
    <w:p w:rsidR="0042567F" w:rsidRPr="00B6285C" w:rsidRDefault="00124535" w:rsidP="00C63704">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00C63704" w:rsidRPr="00B6285C">
        <w:rPr>
          <w:bCs/>
          <w:szCs w:val="24"/>
          <w:u w:val="single"/>
        </w:rPr>
        <w:t>на базе основного общего образ</w:t>
      </w:r>
      <w:r w:rsidR="00C63704" w:rsidRPr="00B6285C">
        <w:rPr>
          <w:bCs/>
          <w:szCs w:val="24"/>
          <w:u w:val="single"/>
        </w:rPr>
        <w:t>о</w:t>
      </w:r>
      <w:r w:rsidR="00C63704" w:rsidRPr="00B6285C">
        <w:rPr>
          <w:bCs/>
          <w:szCs w:val="24"/>
          <w:u w:val="single"/>
        </w:rPr>
        <w:t>вания</w:t>
      </w:r>
    </w:p>
    <w:p w:rsidR="0042567F" w:rsidRPr="00B6285C" w:rsidRDefault="00124535" w:rsidP="00AA5B18">
      <w:pPr>
        <w:ind w:left="4678"/>
        <w:jc w:val="both"/>
        <w:rPr>
          <w:b/>
          <w:bCs/>
          <w:u w:val="single"/>
        </w:rPr>
      </w:pPr>
      <w:r w:rsidRPr="00B6285C">
        <w:t>П</w:t>
      </w:r>
      <w:r w:rsidR="00052F30" w:rsidRPr="00B6285C">
        <w:t>рофиль получаемого профессионального обр</w:t>
      </w:r>
      <w:r w:rsidR="00052F30" w:rsidRPr="00B6285C">
        <w:t>а</w:t>
      </w:r>
      <w:r w:rsidR="00052F30" w:rsidRPr="00B6285C">
        <w:t>зования</w:t>
      </w:r>
      <w:r w:rsidR="00AA5B18" w:rsidRPr="00B6285C">
        <w:t xml:space="preserve"> </w:t>
      </w:r>
      <w:r w:rsidR="004F358B">
        <w:rPr>
          <w:u w:val="single"/>
        </w:rPr>
        <w:t>естественнонаучного</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5B3CC4" w:rsidRDefault="005B3CC4" w:rsidP="0090291D">
      <w:pPr>
        <w:rPr>
          <w:b/>
          <w:bCs/>
        </w:rPr>
      </w:pPr>
    </w:p>
    <w:p w:rsidR="00AA5B18" w:rsidRDefault="00F2183E" w:rsidP="00C3262A">
      <w:pPr>
        <w:jc w:val="center"/>
        <w:rPr>
          <w:b/>
          <w:bCs/>
        </w:rPr>
      </w:pPr>
      <w:r>
        <w:rPr>
          <w:b/>
          <w:bCs/>
        </w:rPr>
        <w:t>Саянск, 2023</w:t>
      </w:r>
      <w:r w:rsidR="001E0204">
        <w:rPr>
          <w:b/>
          <w:bCs/>
        </w:rPr>
        <w:t xml:space="preserve"> </w:t>
      </w:r>
      <w:r w:rsidR="00AA5B18" w:rsidRPr="00B6285C">
        <w:rPr>
          <w:b/>
          <w:bCs/>
        </w:rPr>
        <w:t>г.</w:t>
      </w:r>
    </w:p>
    <w:p w:rsidR="0090291D" w:rsidRPr="001E0204" w:rsidRDefault="0090291D" w:rsidP="00C3262A">
      <w:pPr>
        <w:jc w:val="center"/>
        <w:rPr>
          <w:b/>
          <w:bCs/>
        </w:rPr>
      </w:pPr>
    </w:p>
    <w:p w:rsidR="00D10F64" w:rsidRPr="00C36ED0" w:rsidRDefault="00D10F64" w:rsidP="00B8173C">
      <w:pPr>
        <w:pStyle w:val="4"/>
        <w:keepNext w:val="0"/>
        <w:tabs>
          <w:tab w:val="left" w:pos="851"/>
        </w:tabs>
        <w:spacing w:before="0" w:after="0"/>
        <w:jc w:val="center"/>
        <w:rPr>
          <w:sz w:val="24"/>
          <w:szCs w:val="24"/>
        </w:rPr>
      </w:pPr>
      <w:r w:rsidRPr="00C36ED0">
        <w:rPr>
          <w:sz w:val="24"/>
          <w:szCs w:val="24"/>
        </w:rPr>
        <w:t>ПОЯСНИТЕЛЬНАЯ ЗАПИСКА</w:t>
      </w:r>
    </w:p>
    <w:p w:rsidR="004F358B" w:rsidRPr="00C36ED0" w:rsidRDefault="00D10F64" w:rsidP="00B6285C">
      <w:pPr>
        <w:pStyle w:val="31"/>
        <w:widowControl w:val="0"/>
        <w:spacing w:after="0"/>
        <w:jc w:val="center"/>
        <w:rPr>
          <w:b/>
          <w:sz w:val="24"/>
          <w:szCs w:val="24"/>
        </w:rPr>
      </w:pPr>
      <w:r w:rsidRPr="00C36ED0">
        <w:rPr>
          <w:b/>
          <w:sz w:val="24"/>
          <w:szCs w:val="24"/>
        </w:rPr>
        <w:t xml:space="preserve">к </w:t>
      </w:r>
      <w:r w:rsidR="001E0204">
        <w:rPr>
          <w:b/>
          <w:sz w:val="24"/>
          <w:szCs w:val="24"/>
        </w:rPr>
        <w:t xml:space="preserve">основной </w:t>
      </w:r>
      <w:r w:rsidRPr="00C36ED0">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C36ED0" w:rsidRDefault="004F358B" w:rsidP="00B6285C">
      <w:pPr>
        <w:pStyle w:val="31"/>
        <w:widowControl w:val="0"/>
        <w:spacing w:after="0"/>
        <w:jc w:val="center"/>
        <w:rPr>
          <w:b/>
          <w:sz w:val="24"/>
          <w:szCs w:val="24"/>
        </w:rPr>
      </w:pPr>
      <w:r w:rsidRPr="00C36ED0">
        <w:rPr>
          <w:b/>
          <w:sz w:val="24"/>
          <w:szCs w:val="24"/>
        </w:rPr>
        <w:t>18.02.06 Химическая технология органических веществ</w:t>
      </w:r>
    </w:p>
    <w:p w:rsidR="00D10F64" w:rsidRPr="00C36ED0" w:rsidRDefault="00D10F64" w:rsidP="00B6285C">
      <w:pPr>
        <w:jc w:val="center"/>
        <w:rPr>
          <w:b/>
          <w:w w:val="100"/>
          <w:sz w:val="24"/>
          <w:szCs w:val="24"/>
        </w:rPr>
      </w:pPr>
    </w:p>
    <w:p w:rsidR="00D10F64" w:rsidRPr="00C36ED0" w:rsidRDefault="001E0204" w:rsidP="004F358B">
      <w:pPr>
        <w:pStyle w:val="31"/>
        <w:widowControl w:val="0"/>
        <w:spacing w:after="0"/>
        <w:ind w:firstLine="708"/>
        <w:jc w:val="both"/>
        <w:rPr>
          <w:sz w:val="24"/>
          <w:szCs w:val="24"/>
        </w:rPr>
      </w:pPr>
      <w:r>
        <w:rPr>
          <w:sz w:val="24"/>
          <w:szCs w:val="24"/>
        </w:rPr>
        <w:t>Основная о</w:t>
      </w:r>
      <w:r w:rsidR="004F358B" w:rsidRPr="00C36ED0">
        <w:rPr>
          <w:sz w:val="24"/>
          <w:szCs w:val="24"/>
        </w:rPr>
        <w:t>бразовательная программа среднего профессионального образования подготовки специалистов среднего звена по специальности 18.02.06 Химическая технология органических веществ</w:t>
      </w:r>
      <w:r w:rsidR="00CF473E" w:rsidRPr="00C36ED0">
        <w:rPr>
          <w:sz w:val="24"/>
          <w:szCs w:val="24"/>
        </w:rPr>
        <w:t xml:space="preserve"> (далее – ППССЗ) </w:t>
      </w:r>
      <w:r w:rsidR="00D10F64" w:rsidRPr="00C36ED0">
        <w:rPr>
          <w:sz w:val="24"/>
          <w:szCs w:val="24"/>
        </w:rPr>
        <w:t>представляет собой комплект</w:t>
      </w:r>
      <w:r w:rsidR="00D10F64" w:rsidRPr="00C36ED0">
        <w:rPr>
          <w:i/>
          <w:sz w:val="24"/>
          <w:szCs w:val="24"/>
        </w:rPr>
        <w:t xml:space="preserve"> </w:t>
      </w:r>
      <w:r w:rsidR="00D10F64" w:rsidRPr="00C36ED0">
        <w:rPr>
          <w:sz w:val="24"/>
          <w:szCs w:val="24"/>
        </w:rPr>
        <w:t>документов, разработанных и утвержденных Государственн</w:t>
      </w:r>
      <w:r w:rsidR="00CF473E" w:rsidRPr="00C36ED0">
        <w:rPr>
          <w:sz w:val="24"/>
          <w:szCs w:val="24"/>
        </w:rPr>
        <w:t>ым</w:t>
      </w:r>
      <w:r w:rsidR="00D10F64" w:rsidRPr="00C36ED0">
        <w:rPr>
          <w:sz w:val="24"/>
          <w:szCs w:val="24"/>
        </w:rPr>
        <w:t xml:space="preserve"> бюджетн</w:t>
      </w:r>
      <w:r w:rsidR="00CF473E" w:rsidRPr="00C36ED0">
        <w:rPr>
          <w:sz w:val="24"/>
          <w:szCs w:val="24"/>
        </w:rPr>
        <w:t>ым профессиональным</w:t>
      </w:r>
      <w:r w:rsidR="00D10F64" w:rsidRPr="00C36ED0">
        <w:rPr>
          <w:sz w:val="24"/>
          <w:szCs w:val="24"/>
        </w:rPr>
        <w:t xml:space="preserve"> образовательн</w:t>
      </w:r>
      <w:r w:rsidR="00CF473E" w:rsidRPr="00C36ED0">
        <w:rPr>
          <w:sz w:val="24"/>
          <w:szCs w:val="24"/>
        </w:rPr>
        <w:t>ым</w:t>
      </w:r>
      <w:r w:rsidR="00D10F64" w:rsidRPr="00C36ED0">
        <w:rPr>
          <w:sz w:val="24"/>
          <w:szCs w:val="24"/>
        </w:rPr>
        <w:t xml:space="preserve"> </w:t>
      </w:r>
      <w:r w:rsidR="00CF473E" w:rsidRPr="00C36ED0">
        <w:rPr>
          <w:sz w:val="24"/>
          <w:szCs w:val="24"/>
        </w:rPr>
        <w:t>учреждением</w:t>
      </w:r>
      <w:r w:rsidR="00D10F64" w:rsidRPr="00C36ED0">
        <w:rPr>
          <w:sz w:val="24"/>
          <w:szCs w:val="24"/>
        </w:rPr>
        <w:t xml:space="preserve"> Иркутской области «Химико-технологический техникум г.Саянска» (далее – техникум) на основе </w:t>
      </w:r>
      <w:r w:rsidR="004F358B" w:rsidRPr="00C36ED0">
        <w:rPr>
          <w:sz w:val="24"/>
          <w:szCs w:val="24"/>
        </w:rPr>
        <w:t>Федерального государственного образовательного стандарта по специальности среднего</w:t>
      </w:r>
      <w:r w:rsidR="00C36ED0" w:rsidRPr="00C36ED0">
        <w:rPr>
          <w:sz w:val="24"/>
          <w:szCs w:val="24"/>
        </w:rPr>
        <w:t xml:space="preserve"> профессионального образования 18.02.06 Химическая технология органических веществ (утв.</w:t>
      </w:r>
      <w:r w:rsidR="004F358B" w:rsidRPr="00C36ED0">
        <w:rPr>
          <w:sz w:val="24"/>
          <w:szCs w:val="24"/>
        </w:rPr>
        <w:t xml:space="preserve"> приказом Министерства образования и </w:t>
      </w:r>
      <w:r w:rsidR="00C36ED0" w:rsidRPr="00C36ED0">
        <w:rPr>
          <w:sz w:val="24"/>
          <w:szCs w:val="24"/>
        </w:rPr>
        <w:t>науки Российской Федерации № 436 от 7.05.2014</w:t>
      </w:r>
      <w:r w:rsidR="004F358B" w:rsidRPr="00C36ED0">
        <w:rPr>
          <w:sz w:val="24"/>
          <w:szCs w:val="24"/>
        </w:rPr>
        <w:t xml:space="preserve"> г.)</w:t>
      </w:r>
      <w:r w:rsidR="00827A16">
        <w:rPr>
          <w:sz w:val="24"/>
          <w:szCs w:val="24"/>
        </w:rPr>
        <w:t xml:space="preserve"> и </w:t>
      </w:r>
      <w:r w:rsidR="00827A16" w:rsidRPr="009860F3">
        <w:rPr>
          <w:sz w:val="24"/>
          <w:szCs w:val="24"/>
        </w:rPr>
        <w:t xml:space="preserve">Федерального государственного образовательного стандарта среднего общего образования (утв. Приказом Минобрнауки РФ от 17 мая 2012 г.) </w:t>
      </w:r>
      <w:r w:rsidR="00D10F64" w:rsidRPr="00C36ED0">
        <w:rPr>
          <w:sz w:val="24"/>
          <w:szCs w:val="24"/>
        </w:rPr>
        <w:t xml:space="preserve"> </w:t>
      </w:r>
    </w:p>
    <w:p w:rsidR="00D10F64" w:rsidRDefault="00D10F64" w:rsidP="00B6285C">
      <w:pPr>
        <w:ind w:firstLine="708"/>
        <w:jc w:val="both"/>
        <w:rPr>
          <w:w w:val="100"/>
          <w:sz w:val="24"/>
          <w:szCs w:val="24"/>
        </w:rPr>
      </w:pPr>
      <w:r w:rsidRPr="00C36ED0">
        <w:rPr>
          <w:w w:val="100"/>
          <w:sz w:val="24"/>
          <w:szCs w:val="24"/>
        </w:rPr>
        <w:t>Образовательная программа регламентирует цели, ожидаемые результаты, содержание, условия и техн</w:t>
      </w:r>
      <w:r w:rsidRPr="00C36ED0">
        <w:rPr>
          <w:w w:val="100"/>
          <w:sz w:val="24"/>
          <w:szCs w:val="24"/>
        </w:rPr>
        <w:t>о</w:t>
      </w:r>
      <w:r w:rsidRPr="00C36ED0">
        <w:rPr>
          <w:w w:val="100"/>
          <w:sz w:val="24"/>
          <w:szCs w:val="24"/>
        </w:rPr>
        <w:t>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w:t>
      </w:r>
      <w:r w:rsidR="008F676A" w:rsidRPr="00C36ED0">
        <w:rPr>
          <w:w w:val="100"/>
          <w:sz w:val="24"/>
          <w:szCs w:val="24"/>
        </w:rPr>
        <w:t>, программы учебной и производственной практик</w:t>
      </w:r>
      <w:r w:rsidRPr="00C36ED0">
        <w:rPr>
          <w:w w:val="100"/>
          <w:sz w:val="24"/>
          <w:szCs w:val="24"/>
        </w:rPr>
        <w:t xml:space="preserve"> и методические материалы, обеспечивающие реализацию образовательных технологий.</w:t>
      </w:r>
    </w:p>
    <w:p w:rsidR="000D4A48" w:rsidRDefault="000D4A48" w:rsidP="00B6285C">
      <w:pPr>
        <w:ind w:firstLine="708"/>
        <w:jc w:val="both"/>
        <w:rPr>
          <w:w w:val="100"/>
          <w:sz w:val="24"/>
          <w:szCs w:val="24"/>
        </w:rPr>
      </w:pPr>
    </w:p>
    <w:p w:rsidR="000D4A48" w:rsidRPr="00CE1FE7" w:rsidRDefault="000D4A48" w:rsidP="000D4A48">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Пояснительную записку;</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Учебный план;</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Календарный учебный график;</w:t>
      </w:r>
    </w:p>
    <w:p w:rsidR="000D4A48" w:rsidRPr="00CE1FE7" w:rsidRDefault="000D4A48" w:rsidP="000D4A48">
      <w:pPr>
        <w:numPr>
          <w:ilvl w:val="0"/>
          <w:numId w:val="134"/>
        </w:numPr>
        <w:jc w:val="both"/>
        <w:rPr>
          <w:bCs/>
          <w:color w:val="auto"/>
          <w:w w:val="100"/>
          <w:sz w:val="24"/>
          <w:szCs w:val="24"/>
        </w:rPr>
      </w:pPr>
      <w:r>
        <w:rPr>
          <w:bCs/>
          <w:color w:val="auto"/>
          <w:w w:val="100"/>
          <w:sz w:val="24"/>
          <w:szCs w:val="24"/>
        </w:rPr>
        <w:t>Рабочую программу</w:t>
      </w:r>
      <w:r w:rsidRPr="00CE1FE7">
        <w:rPr>
          <w:bCs/>
          <w:color w:val="auto"/>
          <w:w w:val="100"/>
          <w:sz w:val="24"/>
          <w:szCs w:val="24"/>
        </w:rPr>
        <w:t xml:space="preserve"> воспитания;</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Календа</w:t>
      </w:r>
      <w:r w:rsidR="00B63259">
        <w:rPr>
          <w:bCs/>
          <w:color w:val="auto"/>
          <w:w w:val="100"/>
          <w:sz w:val="24"/>
          <w:szCs w:val="24"/>
        </w:rPr>
        <w:t>рный план воспитательной работы;</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0D4A48" w:rsidRDefault="000D4A48" w:rsidP="000D4A48">
      <w:pPr>
        <w:numPr>
          <w:ilvl w:val="0"/>
          <w:numId w:val="134"/>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Оценочные и методические материалы</w:t>
      </w:r>
      <w:r w:rsidR="00B63259">
        <w:rPr>
          <w:bCs/>
          <w:color w:val="auto"/>
          <w:w w:val="100"/>
          <w:sz w:val="24"/>
          <w:szCs w:val="24"/>
        </w:rPr>
        <w:t>.</w:t>
      </w:r>
    </w:p>
    <w:p w:rsidR="000D4A48" w:rsidRPr="00C36ED0" w:rsidRDefault="000D4A48" w:rsidP="00B6285C">
      <w:pPr>
        <w:ind w:firstLine="708"/>
        <w:jc w:val="both"/>
        <w:rPr>
          <w:w w:val="100"/>
          <w:sz w:val="24"/>
          <w:szCs w:val="24"/>
        </w:rPr>
      </w:pPr>
    </w:p>
    <w:p w:rsidR="00D10F64" w:rsidRPr="00C36ED0" w:rsidRDefault="00D10F64" w:rsidP="00B6285C">
      <w:pPr>
        <w:jc w:val="both"/>
        <w:rPr>
          <w:w w:val="100"/>
          <w:sz w:val="24"/>
          <w:szCs w:val="24"/>
        </w:rPr>
      </w:pPr>
    </w:p>
    <w:p w:rsidR="00D10F64" w:rsidRPr="00C36ED0" w:rsidRDefault="00D10F64" w:rsidP="00B6285C">
      <w:pPr>
        <w:jc w:val="center"/>
        <w:rPr>
          <w:b/>
          <w:w w:val="100"/>
          <w:sz w:val="24"/>
          <w:szCs w:val="24"/>
        </w:rPr>
      </w:pPr>
      <w:bookmarkStart w:id="0" w:name="_Toc149688194"/>
      <w:bookmarkStart w:id="1" w:name="_Toc149688250"/>
      <w:bookmarkStart w:id="2" w:name="_Toc149693817"/>
      <w:r w:rsidRPr="00C36ED0">
        <w:rPr>
          <w:b/>
          <w:w w:val="100"/>
          <w:sz w:val="24"/>
          <w:szCs w:val="24"/>
        </w:rPr>
        <w:t xml:space="preserve">1. Нормативно-правовую базу </w:t>
      </w:r>
      <w:r w:rsidR="008F676A" w:rsidRPr="00C36ED0">
        <w:rPr>
          <w:b/>
          <w:w w:val="100"/>
          <w:sz w:val="24"/>
          <w:szCs w:val="24"/>
        </w:rPr>
        <w:t>ППССЗ</w:t>
      </w:r>
      <w:r w:rsidRPr="00C36ED0">
        <w:rPr>
          <w:b/>
          <w:w w:val="100"/>
          <w:sz w:val="24"/>
          <w:szCs w:val="24"/>
        </w:rPr>
        <w:t xml:space="preserve"> составляют:</w:t>
      </w:r>
    </w:p>
    <w:p w:rsidR="004F358B" w:rsidRPr="00C36ED0" w:rsidRDefault="00C36ED0" w:rsidP="004F358B">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C36ED0">
        <w:rPr>
          <w:color w:val="auto"/>
          <w:w w:val="100"/>
          <w:sz w:val="24"/>
          <w:szCs w:val="24"/>
        </w:rPr>
        <w:t>1. Федеральный Закон № 273-</w:t>
      </w:r>
      <w:r w:rsidR="004F358B" w:rsidRPr="00C36ED0">
        <w:rPr>
          <w:color w:val="auto"/>
          <w:w w:val="100"/>
          <w:sz w:val="24"/>
          <w:szCs w:val="24"/>
        </w:rPr>
        <w:t xml:space="preserve">ФЗ «Об образовании в Российской Федерации» от 29 декабря 2012г.; </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 xml:space="preserve">2. Федерального государственного образовательного стандарта по специальности среднего профессионального образования (далее – СПО) 18.02.06 Химическая технология органических веществ (утв. приказом Министерства образования и науки Российской Федерации 07 мая 2014 г. </w:t>
      </w:r>
      <w:r w:rsidRPr="001C1533">
        <w:rPr>
          <w:color w:val="auto"/>
          <w:w w:val="100"/>
          <w:sz w:val="24"/>
          <w:szCs w:val="24"/>
          <w:lang w:val="en-US"/>
        </w:rPr>
        <w:t>N</w:t>
      </w:r>
      <w:r>
        <w:rPr>
          <w:color w:val="auto"/>
          <w:w w:val="100"/>
          <w:sz w:val="24"/>
          <w:szCs w:val="24"/>
        </w:rPr>
        <w:t xml:space="preserve">436.); </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3.Федерального государственного образовательного стандарта среднего общего образования (утв. Приказом Минобрнауки РФ от 17 мая 2012 г. № 413);</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4. Приказа Министерства просвещения Российской Федерации от 12 августа 2022 года №732 "О внесении изменений в федеральный государственный образовательный стандарт среднего общего образования";</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5. Порядка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просвещения РФ от 24 августа 2022 г. №762);</w:t>
      </w:r>
    </w:p>
    <w:p w:rsidR="001C1533" w:rsidRDefault="001C1533" w:rsidP="001C1533">
      <w:pPr>
        <w:tabs>
          <w:tab w:val="left" w:pos="1418"/>
        </w:tabs>
        <w:jc w:val="both"/>
        <w:rPr>
          <w:color w:val="auto"/>
          <w:w w:val="100"/>
          <w:sz w:val="24"/>
          <w:szCs w:val="24"/>
        </w:rPr>
      </w:pPr>
      <w:r w:rsidRPr="001C1533">
        <w:rPr>
          <w:color w:val="auto"/>
          <w:w w:val="100"/>
          <w:sz w:val="24"/>
          <w:szCs w:val="24"/>
        </w:rPr>
        <w:lastRenderedPageBreak/>
        <w:t>6. Приказа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r>
        <w:rPr>
          <w:color w:val="auto"/>
          <w:w w:val="100"/>
          <w:sz w:val="24"/>
          <w:szCs w:val="24"/>
        </w:rPr>
        <w:t xml:space="preserve">»); </w:t>
      </w:r>
    </w:p>
    <w:p w:rsidR="001C1533" w:rsidRDefault="001C1533" w:rsidP="001C1533">
      <w:pPr>
        <w:tabs>
          <w:tab w:val="left" w:pos="1418"/>
        </w:tabs>
        <w:jc w:val="both"/>
        <w:rPr>
          <w:color w:val="auto"/>
          <w:w w:val="100"/>
          <w:sz w:val="24"/>
          <w:szCs w:val="24"/>
        </w:rPr>
      </w:pPr>
      <w:r w:rsidRPr="001C1533">
        <w:rPr>
          <w:color w:val="auto"/>
          <w:w w:val="100"/>
          <w:sz w:val="24"/>
          <w:szCs w:val="24"/>
        </w:rPr>
        <w:t xml:space="preserve">7.Приказа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8.Распоряжения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1C1533" w:rsidRDefault="001C1533" w:rsidP="001C1533">
      <w:pPr>
        <w:tabs>
          <w:tab w:val="left" w:pos="1418"/>
        </w:tabs>
        <w:jc w:val="both"/>
        <w:rPr>
          <w:color w:val="auto"/>
          <w:w w:val="100"/>
          <w:sz w:val="24"/>
          <w:szCs w:val="24"/>
        </w:rPr>
      </w:pPr>
      <w:r w:rsidRPr="001C1533">
        <w:rPr>
          <w:color w:val="auto"/>
          <w:w w:val="100"/>
          <w:sz w:val="24"/>
          <w:szCs w:val="24"/>
        </w:rPr>
        <w:t xml:space="preserve">9. Распоряжения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10.Устава ГБПОУ ХТТ г.Саянска;</w:t>
      </w:r>
    </w:p>
    <w:p w:rsidR="001C1533" w:rsidRPr="001C1533" w:rsidRDefault="001C1533" w:rsidP="001C1533">
      <w:pPr>
        <w:tabs>
          <w:tab w:val="left" w:pos="1418"/>
        </w:tabs>
        <w:jc w:val="both"/>
        <w:rPr>
          <w:color w:val="auto"/>
          <w:w w:val="100"/>
          <w:sz w:val="24"/>
          <w:szCs w:val="24"/>
        </w:rPr>
      </w:pPr>
      <w:r w:rsidRPr="001C1533">
        <w:rPr>
          <w:color w:val="auto"/>
          <w:w w:val="100"/>
          <w:sz w:val="24"/>
          <w:szCs w:val="24"/>
        </w:rPr>
        <w:t xml:space="preserve">11. Локальных нормативных актов техникума </w:t>
      </w:r>
    </w:p>
    <w:p w:rsidR="001C1533" w:rsidRDefault="001C1533" w:rsidP="001C1533">
      <w:pPr>
        <w:tabs>
          <w:tab w:val="left" w:pos="1418"/>
        </w:tabs>
        <w:jc w:val="both"/>
        <w:rPr>
          <w:color w:val="auto"/>
          <w:w w:val="100"/>
          <w:sz w:val="24"/>
          <w:szCs w:val="24"/>
        </w:rPr>
      </w:pPr>
      <w:r w:rsidRPr="001C1533">
        <w:rPr>
          <w:color w:val="auto"/>
          <w:w w:val="100"/>
          <w:sz w:val="24"/>
          <w:szCs w:val="24"/>
        </w:rPr>
        <w:t>12. Решения заседания цикловой комиссии преподавателей и мастеров п/о ведущих  по техническим специальностям и профессиям о распределении вариа</w:t>
      </w:r>
      <w:r w:rsidR="005D446B">
        <w:rPr>
          <w:color w:val="auto"/>
          <w:w w:val="100"/>
          <w:sz w:val="24"/>
          <w:szCs w:val="24"/>
        </w:rPr>
        <w:t>тивной части ОП СПО (Протокол №5 от 18.04.2023</w:t>
      </w:r>
      <w:r w:rsidRPr="001C1533">
        <w:rPr>
          <w:color w:val="auto"/>
          <w:w w:val="100"/>
          <w:sz w:val="24"/>
          <w:szCs w:val="24"/>
        </w:rPr>
        <w:t xml:space="preserve">);  </w:t>
      </w:r>
    </w:p>
    <w:p w:rsidR="001C1533" w:rsidRDefault="001C1533" w:rsidP="001C1533">
      <w:pPr>
        <w:tabs>
          <w:tab w:val="left" w:pos="1418"/>
        </w:tabs>
        <w:jc w:val="both"/>
        <w:rPr>
          <w:color w:val="auto"/>
          <w:w w:val="100"/>
          <w:sz w:val="24"/>
          <w:szCs w:val="24"/>
        </w:rPr>
      </w:pPr>
      <w:r w:rsidRPr="001C1533">
        <w:rPr>
          <w:color w:val="auto"/>
          <w:w w:val="100"/>
          <w:sz w:val="24"/>
          <w:szCs w:val="24"/>
        </w:rPr>
        <w:t xml:space="preserve">12. Листа предварительного согласования распределения вариативной части ОП СПО.  </w:t>
      </w:r>
    </w:p>
    <w:p w:rsidR="001C1533" w:rsidRDefault="001C1533" w:rsidP="001C1533">
      <w:pPr>
        <w:tabs>
          <w:tab w:val="left" w:pos="1418"/>
        </w:tabs>
        <w:jc w:val="both"/>
        <w:rPr>
          <w:color w:val="auto"/>
          <w:w w:val="100"/>
          <w:sz w:val="24"/>
          <w:szCs w:val="24"/>
        </w:rPr>
      </w:pPr>
    </w:p>
    <w:p w:rsidR="00D10F64" w:rsidRPr="00C36ED0" w:rsidRDefault="00D10F64" w:rsidP="001C1533">
      <w:pPr>
        <w:tabs>
          <w:tab w:val="left" w:pos="1418"/>
        </w:tabs>
        <w:jc w:val="center"/>
        <w:rPr>
          <w:b/>
          <w:bCs/>
          <w:w w:val="100"/>
          <w:sz w:val="24"/>
          <w:szCs w:val="24"/>
        </w:rPr>
      </w:pPr>
      <w:r w:rsidRPr="00C36ED0">
        <w:rPr>
          <w:b/>
          <w:bCs/>
          <w:w w:val="100"/>
          <w:sz w:val="24"/>
          <w:szCs w:val="24"/>
        </w:rPr>
        <w:t>2. Область профессиональной деятельности выпускника</w:t>
      </w:r>
    </w:p>
    <w:p w:rsidR="00D10F64" w:rsidRPr="00C36ED0" w:rsidRDefault="00A24528" w:rsidP="00B6285C">
      <w:pPr>
        <w:widowControl w:val="0"/>
        <w:tabs>
          <w:tab w:val="left" w:pos="540"/>
        </w:tabs>
        <w:jc w:val="both"/>
        <w:rPr>
          <w:w w:val="100"/>
          <w:sz w:val="24"/>
          <w:szCs w:val="24"/>
        </w:rPr>
      </w:pPr>
      <w:r w:rsidRPr="00C36ED0">
        <w:rPr>
          <w:w w:val="100"/>
          <w:sz w:val="24"/>
          <w:szCs w:val="24"/>
        </w:rPr>
        <w:t>технологические процессы производства органических веществ</w:t>
      </w:r>
      <w:r w:rsidR="00D10F64" w:rsidRPr="00C36ED0">
        <w:rPr>
          <w:w w:val="100"/>
          <w:sz w:val="24"/>
          <w:szCs w:val="24"/>
        </w:rPr>
        <w:t>.</w:t>
      </w:r>
    </w:p>
    <w:p w:rsidR="00A24528" w:rsidRPr="00C36ED0" w:rsidRDefault="00A24528" w:rsidP="00B6285C">
      <w:pPr>
        <w:tabs>
          <w:tab w:val="left" w:pos="1418"/>
        </w:tabs>
        <w:jc w:val="center"/>
        <w:rPr>
          <w:b/>
          <w:bCs/>
          <w:w w:val="100"/>
          <w:sz w:val="24"/>
          <w:szCs w:val="24"/>
        </w:rPr>
      </w:pPr>
    </w:p>
    <w:p w:rsidR="00D10F64" w:rsidRPr="00C36ED0" w:rsidRDefault="00D10F64" w:rsidP="00B6285C">
      <w:pPr>
        <w:tabs>
          <w:tab w:val="left" w:pos="1418"/>
        </w:tabs>
        <w:jc w:val="center"/>
        <w:rPr>
          <w:b/>
          <w:bCs/>
          <w:w w:val="100"/>
          <w:sz w:val="24"/>
          <w:szCs w:val="24"/>
        </w:rPr>
      </w:pPr>
      <w:r w:rsidRPr="00C36ED0">
        <w:rPr>
          <w:b/>
          <w:bCs/>
          <w:w w:val="100"/>
          <w:sz w:val="24"/>
          <w:szCs w:val="24"/>
        </w:rPr>
        <w:t>3. Объекты профессиональной деятельности выпускника</w:t>
      </w:r>
    </w:p>
    <w:p w:rsidR="00D10F64" w:rsidRPr="00C36ED0" w:rsidRDefault="00A24528" w:rsidP="00B8173C">
      <w:pPr>
        <w:pStyle w:val="ac"/>
        <w:ind w:left="0" w:firstLine="0"/>
      </w:pPr>
      <w:r w:rsidRPr="00C36ED0">
        <w:t xml:space="preserve">сырье и материалы; </w:t>
      </w:r>
      <w:r w:rsidR="00B8173C">
        <w:t xml:space="preserve"> </w:t>
      </w:r>
      <w:r w:rsidRPr="00C36ED0">
        <w:t>технологическое оборудование и механизмы; технологические процессы; нормативная и технологическая документация; руководство деятельностью персонала</w:t>
      </w:r>
      <w:r w:rsidR="00D10F64" w:rsidRPr="00C36ED0">
        <w:t xml:space="preserve">. </w:t>
      </w:r>
    </w:p>
    <w:p w:rsidR="00D10F64" w:rsidRPr="00C36ED0" w:rsidRDefault="00D10F64" w:rsidP="00B6285C">
      <w:pPr>
        <w:tabs>
          <w:tab w:val="left" w:pos="1418"/>
        </w:tabs>
        <w:jc w:val="both"/>
        <w:rPr>
          <w:b/>
          <w:bCs/>
          <w:w w:val="100"/>
          <w:sz w:val="24"/>
          <w:szCs w:val="24"/>
        </w:rPr>
      </w:pPr>
    </w:p>
    <w:p w:rsidR="00D10F64" w:rsidRPr="005B3CC4" w:rsidRDefault="00D10F64" w:rsidP="00B6285C">
      <w:pPr>
        <w:tabs>
          <w:tab w:val="left" w:pos="1418"/>
        </w:tabs>
        <w:jc w:val="center"/>
        <w:rPr>
          <w:b/>
          <w:bCs/>
          <w:w w:val="100"/>
          <w:sz w:val="24"/>
          <w:szCs w:val="24"/>
        </w:rPr>
      </w:pPr>
      <w:r w:rsidRPr="005B3CC4">
        <w:rPr>
          <w:b/>
          <w:bCs/>
          <w:w w:val="100"/>
          <w:sz w:val="24"/>
          <w:szCs w:val="24"/>
        </w:rPr>
        <w:t>4. Виды профессиональной деятельности выпускника.</w:t>
      </w:r>
    </w:p>
    <w:bookmarkEnd w:id="3"/>
    <w:bookmarkEnd w:id="4"/>
    <w:bookmarkEnd w:id="5"/>
    <w:bookmarkEnd w:id="6"/>
    <w:bookmarkEnd w:id="7"/>
    <w:bookmarkEnd w:id="8"/>
    <w:p w:rsidR="00D10F64" w:rsidRPr="005B3CC4" w:rsidRDefault="00A24528" w:rsidP="00B6285C">
      <w:pPr>
        <w:pStyle w:val="2"/>
        <w:widowControl w:val="0"/>
        <w:ind w:left="0" w:firstLine="720"/>
        <w:jc w:val="both"/>
        <w:rPr>
          <w:rFonts w:ascii="Times New Roman" w:hAnsi="Times New Roman" w:cs="Times New Roman"/>
          <w:szCs w:val="24"/>
        </w:rPr>
      </w:pPr>
      <w:r w:rsidRPr="005B3CC4">
        <w:rPr>
          <w:rFonts w:ascii="Times New Roman" w:hAnsi="Times New Roman" w:cs="Times New Roman"/>
          <w:szCs w:val="24"/>
        </w:rPr>
        <w:t>Техник-технолог</w:t>
      </w:r>
      <w:r w:rsidR="00D10F64" w:rsidRPr="005B3CC4">
        <w:rPr>
          <w:rFonts w:ascii="Times New Roman" w:hAnsi="Times New Roman" w:cs="Times New Roman"/>
          <w:szCs w:val="24"/>
        </w:rPr>
        <w:t xml:space="preserve"> готовится к следующим видам деятельности: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 xml:space="preserve">Обслуживание и эксплуатация технологического оборудования. </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Ведение технологических процессов производства органических веществ.</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Контроль ресурсов и обеспечение качества продукции.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Планирование и организация работы персонала производственного подразделения.</w:t>
      </w:r>
    </w:p>
    <w:p w:rsidR="00A24528"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Выполнение работ по одной или нескольким профессиям рабочих, должностям служащих (</w:t>
      </w:r>
      <w:r w:rsidR="00C36ED0">
        <w:rPr>
          <w:rFonts w:ascii="Times New Roman" w:hAnsi="Times New Roman" w:cs="Times New Roman"/>
          <w:szCs w:val="24"/>
        </w:rPr>
        <w:t xml:space="preserve">Машинист </w:t>
      </w:r>
      <w:r w:rsidR="00996820">
        <w:rPr>
          <w:rFonts w:ascii="Times New Roman" w:hAnsi="Times New Roman" w:cs="Times New Roman"/>
          <w:szCs w:val="24"/>
        </w:rPr>
        <w:t>насосных</w:t>
      </w:r>
      <w:r w:rsidR="00827A16">
        <w:rPr>
          <w:rFonts w:ascii="Times New Roman" w:hAnsi="Times New Roman" w:cs="Times New Roman"/>
          <w:szCs w:val="24"/>
        </w:rPr>
        <w:t xml:space="preserve"> </w:t>
      </w:r>
      <w:r w:rsidR="00C36ED0">
        <w:rPr>
          <w:rFonts w:ascii="Times New Roman" w:hAnsi="Times New Roman" w:cs="Times New Roman"/>
          <w:szCs w:val="24"/>
        </w:rPr>
        <w:t>установок</w:t>
      </w:r>
      <w:r w:rsidRPr="005B3CC4">
        <w:rPr>
          <w:rFonts w:ascii="Times New Roman" w:hAnsi="Times New Roman" w:cs="Times New Roman"/>
          <w:szCs w:val="24"/>
        </w:rPr>
        <w:t xml:space="preserve">). </w:t>
      </w:r>
    </w:p>
    <w:p w:rsidR="00827A16" w:rsidRPr="00827A16" w:rsidRDefault="00827A16" w:rsidP="00827A16">
      <w:pPr>
        <w:pStyle w:val="ac"/>
        <w:widowControl w:val="0"/>
        <w:spacing w:line="240" w:lineRule="auto"/>
        <w:ind w:left="0" w:right="-5" w:firstLine="0"/>
        <w:rPr>
          <w:b/>
          <w:i/>
        </w:rPr>
      </w:pPr>
    </w:p>
    <w:p w:rsidR="00D10F64" w:rsidRPr="005B3CC4" w:rsidRDefault="00D10F64" w:rsidP="00B6285C">
      <w:pPr>
        <w:pStyle w:val="ac"/>
        <w:widowControl w:val="0"/>
        <w:spacing w:line="240" w:lineRule="auto"/>
        <w:ind w:left="0" w:right="-5" w:firstLine="720"/>
        <w:jc w:val="center"/>
        <w:rPr>
          <w:b/>
        </w:rPr>
      </w:pPr>
      <w:r w:rsidRPr="005B3CC4">
        <w:rPr>
          <w:b/>
        </w:rPr>
        <w:t>5. Результаты освоения образовательной программы</w:t>
      </w:r>
    </w:p>
    <w:p w:rsidR="00D10F64" w:rsidRPr="005B3CC4" w:rsidRDefault="00D10F64" w:rsidP="00B6285C">
      <w:pPr>
        <w:pStyle w:val="ac"/>
        <w:widowControl w:val="0"/>
        <w:spacing w:line="240" w:lineRule="auto"/>
        <w:ind w:left="0" w:right="-5" w:firstLine="720"/>
      </w:pPr>
      <w:r w:rsidRPr="005B3CC4">
        <w:t>определяется оценкой качества подготовки обучающихся и выпускников осуществляется по направлениям:</w:t>
      </w:r>
    </w:p>
    <w:p w:rsidR="00D10F64" w:rsidRPr="005B3CC4" w:rsidRDefault="00D10F64" w:rsidP="00B6285C">
      <w:pPr>
        <w:pStyle w:val="ac"/>
        <w:widowControl w:val="0"/>
        <w:spacing w:line="240" w:lineRule="auto"/>
        <w:ind w:left="0" w:right="-5" w:firstLine="720"/>
      </w:pPr>
      <w:r w:rsidRPr="005B3CC4">
        <w:t>оценка уровня осво</w:t>
      </w:r>
      <w:r w:rsidRPr="005B3CC4">
        <w:t>е</w:t>
      </w:r>
      <w:r w:rsidRPr="005B3CC4">
        <w:t>ния дисциплин;</w:t>
      </w:r>
    </w:p>
    <w:p w:rsidR="00D10F64" w:rsidRPr="005B3CC4" w:rsidRDefault="00D10F64" w:rsidP="00B6285C">
      <w:pPr>
        <w:pStyle w:val="ac"/>
        <w:widowControl w:val="0"/>
        <w:spacing w:line="240" w:lineRule="auto"/>
        <w:ind w:left="0" w:right="-5" w:firstLine="709"/>
      </w:pPr>
      <w:r w:rsidRPr="005B3CC4">
        <w:t>оценка компетенций обучающихся.</w:t>
      </w:r>
    </w:p>
    <w:p w:rsidR="00D10F64" w:rsidRPr="005B3CC4" w:rsidRDefault="00D10F64" w:rsidP="00B6285C">
      <w:pPr>
        <w:pStyle w:val="ac"/>
        <w:widowControl w:val="0"/>
        <w:spacing w:line="240" w:lineRule="auto"/>
        <w:ind w:left="0" w:right="-5" w:firstLine="709"/>
      </w:pPr>
      <w:r w:rsidRPr="005B3CC4">
        <w:t>Для юношей предусматривается оценка результатов освоения основ военной службы.</w:t>
      </w:r>
    </w:p>
    <w:p w:rsidR="00D10F64" w:rsidRPr="005B3CC4" w:rsidRDefault="00D10F64" w:rsidP="00B6285C">
      <w:pPr>
        <w:ind w:right="-5" w:firstLine="709"/>
        <w:jc w:val="both"/>
        <w:rPr>
          <w:w w:val="100"/>
          <w:sz w:val="24"/>
          <w:szCs w:val="24"/>
        </w:rPr>
      </w:pPr>
      <w:r w:rsidRPr="005B3CC4">
        <w:rPr>
          <w:w w:val="100"/>
          <w:sz w:val="24"/>
          <w:szCs w:val="24"/>
        </w:rPr>
        <w:t xml:space="preserve">Выпускник, освоивший </w:t>
      </w:r>
      <w:r w:rsidR="00A24528" w:rsidRPr="005B3CC4">
        <w:rPr>
          <w:w w:val="100"/>
          <w:sz w:val="24"/>
          <w:szCs w:val="24"/>
        </w:rPr>
        <w:t>ППССЗ</w:t>
      </w:r>
      <w:r w:rsidRPr="005B3CC4">
        <w:rPr>
          <w:w w:val="100"/>
          <w:sz w:val="24"/>
          <w:szCs w:val="24"/>
        </w:rPr>
        <w:t>, должен обладать приобретаемыми комп</w:t>
      </w:r>
      <w:r w:rsidRPr="005B3CC4">
        <w:rPr>
          <w:w w:val="100"/>
          <w:sz w:val="24"/>
          <w:szCs w:val="24"/>
        </w:rPr>
        <w:t>е</w:t>
      </w:r>
      <w:r w:rsidRPr="005B3CC4">
        <w:rPr>
          <w:w w:val="100"/>
          <w:sz w:val="24"/>
          <w:szCs w:val="24"/>
        </w:rPr>
        <w:t>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w:t>
      </w:r>
      <w:r w:rsidRPr="005B3CC4">
        <w:rPr>
          <w:w w:val="100"/>
          <w:sz w:val="24"/>
          <w:szCs w:val="24"/>
        </w:rPr>
        <w:t>а</w:t>
      </w:r>
      <w:r w:rsidRPr="005B3CC4">
        <w:rPr>
          <w:w w:val="100"/>
          <w:sz w:val="24"/>
          <w:szCs w:val="24"/>
        </w:rPr>
        <w:t xml:space="preserve">дачами профессиональной деятельности. </w:t>
      </w:r>
    </w:p>
    <w:p w:rsidR="00D10F64" w:rsidRPr="00F92E60" w:rsidRDefault="00A24528" w:rsidP="00F92E60">
      <w:pPr>
        <w:pStyle w:val="af"/>
        <w:widowControl w:val="0"/>
        <w:ind w:left="0" w:firstLine="709"/>
        <w:jc w:val="both"/>
        <w:rPr>
          <w:b/>
          <w:iCs/>
          <w:color w:val="000000"/>
        </w:rPr>
      </w:pPr>
      <w:r w:rsidRPr="00F92E60">
        <w:rPr>
          <w:bCs/>
          <w:color w:val="000000"/>
        </w:rPr>
        <w:t>Техник-технолог</w:t>
      </w:r>
      <w:r w:rsidR="00D10F64" w:rsidRPr="00F92E60">
        <w:rPr>
          <w:bCs/>
          <w:color w:val="000000"/>
        </w:rPr>
        <w:t xml:space="preserve"> </w:t>
      </w:r>
      <w:r w:rsidR="00D10F64" w:rsidRPr="00F92E60">
        <w:rPr>
          <w:color w:val="000000"/>
        </w:rPr>
        <w:t xml:space="preserve">должен обладать </w:t>
      </w:r>
      <w:r w:rsidR="00D10F64" w:rsidRPr="00F92E60">
        <w:rPr>
          <w:b/>
          <w:color w:val="000000"/>
        </w:rPr>
        <w:t xml:space="preserve">общими </w:t>
      </w:r>
      <w:r w:rsidR="00D10F64" w:rsidRPr="00F92E60">
        <w:rPr>
          <w:b/>
          <w:iCs/>
          <w:color w:val="000000"/>
        </w:rPr>
        <w:t xml:space="preserve">компетенциями, </w:t>
      </w:r>
      <w:r w:rsidR="00D10F64" w:rsidRPr="00F92E60">
        <w:rPr>
          <w:iCs/>
          <w:color w:val="000000"/>
        </w:rPr>
        <w:t>включающими в себя способность:</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01. Выбирать способы решения задач профессиональной деятельности применительно к различным контекстам;</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04. Эффективно взаимодействовать и работать в коллективе и команде;</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92E60"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27A16" w:rsidRPr="00F92E60" w:rsidRDefault="00F92E60" w:rsidP="00F92E60">
      <w:pPr>
        <w:pStyle w:val="s1"/>
        <w:shd w:val="clear" w:color="auto" w:fill="FFFFFF"/>
        <w:spacing w:before="0" w:beforeAutospacing="0" w:after="0" w:afterAutospacing="0"/>
        <w:jc w:val="both"/>
        <w:rPr>
          <w:color w:val="000000"/>
        </w:rPr>
      </w:pPr>
      <w:r w:rsidRPr="00F92E60">
        <w:rPr>
          <w:color w:val="000000"/>
        </w:rPr>
        <w:t>ОК 09. Пользоваться профессиональной документацией на государственном и иностранном языках.</w:t>
      </w:r>
    </w:p>
    <w:p w:rsidR="00D10F64" w:rsidRPr="005B3CC4" w:rsidRDefault="00A24528" w:rsidP="00B6285C">
      <w:pPr>
        <w:pStyle w:val="af"/>
        <w:widowControl w:val="0"/>
        <w:ind w:left="0" w:firstLine="708"/>
        <w:jc w:val="both"/>
      </w:pPr>
      <w:r w:rsidRPr="005B3CC4">
        <w:t>Техник-технолог</w:t>
      </w:r>
      <w:r w:rsidR="00D10F64" w:rsidRPr="005B3CC4">
        <w:t xml:space="preserve"> должен обладать </w:t>
      </w:r>
      <w:r w:rsidR="00D10F64" w:rsidRPr="005B3CC4">
        <w:rPr>
          <w:b/>
        </w:rPr>
        <w:t>профессиональными компетенциями,</w:t>
      </w:r>
      <w:r w:rsidR="00D10F64" w:rsidRPr="005B3CC4">
        <w:t xml:space="preserve"> соответствующими основным видам професси</w:t>
      </w:r>
      <w:r w:rsidR="00D10F64" w:rsidRPr="005B3CC4">
        <w:t>о</w:t>
      </w:r>
      <w:r w:rsidR="00D10F64" w:rsidRPr="005B3CC4">
        <w:t>нальной деятельности:</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ВПД.1 Обслуживание и эксплуатация технологического оборудования.</w:t>
      </w:r>
    </w:p>
    <w:p w:rsidR="00A24528" w:rsidRPr="005B3CC4" w:rsidRDefault="00C36ED0" w:rsidP="00A24528">
      <w:pPr>
        <w:pStyle w:val="2"/>
        <w:widowControl w:val="0"/>
        <w:ind w:left="0" w:firstLine="0"/>
        <w:jc w:val="both"/>
        <w:rPr>
          <w:rFonts w:ascii="Times New Roman" w:hAnsi="Times New Roman" w:cs="Times New Roman"/>
          <w:b/>
          <w:szCs w:val="24"/>
        </w:rPr>
      </w:pPr>
      <w:r>
        <w:rPr>
          <w:rFonts w:ascii="Times New Roman" w:hAnsi="Times New Roman" w:cs="Times New Roman"/>
          <w:szCs w:val="24"/>
        </w:rPr>
        <w:t xml:space="preserve">ПК 1.1. </w:t>
      </w:r>
      <w:r w:rsidR="00A24528" w:rsidRPr="005B3CC4">
        <w:rPr>
          <w:rFonts w:ascii="Times New Roman" w:hAnsi="Times New Roman" w:cs="Times New Roman"/>
          <w:bCs/>
          <w:szCs w:val="24"/>
        </w:rPr>
        <w:t>Подготавливать оборудование к безопасному пуску, выводу на технологический режим и остановке.</w:t>
      </w:r>
    </w:p>
    <w:p w:rsidR="00A24528" w:rsidRPr="005B3CC4" w:rsidRDefault="00C36ED0" w:rsidP="00A24528">
      <w:pPr>
        <w:pStyle w:val="2"/>
        <w:widowControl w:val="0"/>
        <w:ind w:left="0" w:firstLine="0"/>
        <w:jc w:val="both"/>
        <w:rPr>
          <w:rFonts w:ascii="Times New Roman" w:hAnsi="Times New Roman" w:cs="Times New Roman"/>
          <w:szCs w:val="24"/>
        </w:rPr>
      </w:pPr>
      <w:r>
        <w:rPr>
          <w:rFonts w:ascii="Times New Roman" w:hAnsi="Times New Roman" w:cs="Times New Roman"/>
          <w:szCs w:val="24"/>
        </w:rPr>
        <w:t xml:space="preserve">ПК 1.2. </w:t>
      </w:r>
      <w:r w:rsidR="00A24528" w:rsidRPr="005B3CC4">
        <w:rPr>
          <w:rFonts w:ascii="Times New Roman" w:hAnsi="Times New Roman" w:cs="Times New Roman"/>
          <w:szCs w:val="24"/>
        </w:rPr>
        <w:t>Контролировать работу основного и вспомогательного оборудования, технологических линий, коммуникаций и средств автоматизации.</w:t>
      </w:r>
    </w:p>
    <w:p w:rsidR="00A24528" w:rsidRPr="005B3CC4" w:rsidRDefault="00C36ED0" w:rsidP="00A24528">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1.3. </w:t>
      </w:r>
      <w:r w:rsidR="00A24528" w:rsidRPr="005B3CC4">
        <w:rPr>
          <w:rFonts w:ascii="Times New Roman" w:hAnsi="Times New Roman" w:cs="Times New Roman"/>
          <w:bCs/>
          <w:szCs w:val="24"/>
        </w:rPr>
        <w:t>Обеспечивать безопасную эксплуатацию оборудования при ведении технологического процесса.</w:t>
      </w:r>
    </w:p>
    <w:p w:rsidR="00A24528" w:rsidRPr="005B3CC4" w:rsidRDefault="00C36ED0" w:rsidP="00A24528">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1.4. </w:t>
      </w:r>
      <w:r w:rsidR="00A24528" w:rsidRPr="005B3CC4">
        <w:rPr>
          <w:rFonts w:ascii="Times New Roman" w:hAnsi="Times New Roman" w:cs="Times New Roman"/>
          <w:bCs/>
          <w:szCs w:val="24"/>
        </w:rPr>
        <w:t>Подготавливать оборудование к проведению ремонтных работ.</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ВПД.2 Ведение технологических процессов производства органических веществ.</w:t>
      </w:r>
    </w:p>
    <w:p w:rsidR="00A24528" w:rsidRPr="005B3CC4" w:rsidRDefault="00C36ED0" w:rsidP="00C36ED0">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2.1. </w:t>
      </w:r>
      <w:r w:rsidR="00A24528" w:rsidRPr="005B3CC4">
        <w:rPr>
          <w:rFonts w:ascii="Times New Roman" w:hAnsi="Times New Roman" w:cs="Times New Roman"/>
          <w:szCs w:val="24"/>
        </w:rPr>
        <w:t>Подготавливать исходное сырье и материалы.</w:t>
      </w:r>
    </w:p>
    <w:p w:rsidR="00A24528" w:rsidRPr="005B3CC4" w:rsidRDefault="00C36ED0" w:rsidP="00A24528">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2.2. </w:t>
      </w:r>
      <w:r w:rsidR="00A24528" w:rsidRPr="005B3CC4">
        <w:rPr>
          <w:rFonts w:ascii="Times New Roman" w:hAnsi="Times New Roman" w:cs="Times New Roman"/>
          <w:bCs/>
          <w:szCs w:val="24"/>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bCs/>
          <w:szCs w:val="24"/>
        </w:rPr>
        <w:t>ПК 2.3. </w:t>
      </w:r>
      <w:r w:rsidRPr="005B3CC4">
        <w:rPr>
          <w:rFonts w:ascii="Times New Roman" w:hAnsi="Times New Roman" w:cs="Times New Roman"/>
          <w:szCs w:val="24"/>
        </w:rPr>
        <w:t>Выполнять требования промышленной и экологической безопасности и охраны труда.</w:t>
      </w:r>
    </w:p>
    <w:p w:rsidR="00A24528" w:rsidRPr="005B3CC4" w:rsidRDefault="00A24528" w:rsidP="00A24528">
      <w:pPr>
        <w:pStyle w:val="2"/>
        <w:widowControl w:val="0"/>
        <w:ind w:left="0" w:firstLine="0"/>
        <w:jc w:val="both"/>
        <w:rPr>
          <w:rFonts w:ascii="Times New Roman" w:hAnsi="Times New Roman" w:cs="Times New Roman"/>
          <w:bCs/>
          <w:szCs w:val="24"/>
        </w:rPr>
      </w:pPr>
      <w:r w:rsidRPr="005B3CC4">
        <w:rPr>
          <w:rFonts w:ascii="Times New Roman" w:hAnsi="Times New Roman" w:cs="Times New Roman"/>
          <w:szCs w:val="24"/>
        </w:rPr>
        <w:t>ПК 2.4. Рассчитывать технико-экономические показатели технологического процесса.</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2.5. Соблюдать нормативы образования газовых выбросов, сточных вод и отходов производства.</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ВПД.3 Контроль ресурсов и обеспечение качества продукции.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3.1. Контролировать и вести учет расхода сырья, материалов, энергоресурсов, полупродуктов, готовой продукции и отходов.</w:t>
      </w:r>
    </w:p>
    <w:p w:rsidR="00C36ED0" w:rsidRDefault="00A24528" w:rsidP="00C36ED0">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3.2. Контролировать качество сырья, полуфабрикатов (полупродуктов) и готовой продукции.</w:t>
      </w:r>
    </w:p>
    <w:p w:rsidR="00A24528" w:rsidRPr="005B3CC4" w:rsidRDefault="00C36ED0" w:rsidP="00C36ED0">
      <w:pPr>
        <w:pStyle w:val="2"/>
        <w:widowControl w:val="0"/>
        <w:ind w:left="0" w:firstLine="0"/>
        <w:jc w:val="both"/>
        <w:rPr>
          <w:rFonts w:ascii="Times New Roman" w:hAnsi="Times New Roman" w:cs="Times New Roman"/>
          <w:szCs w:val="24"/>
        </w:rPr>
      </w:pPr>
      <w:r>
        <w:rPr>
          <w:rFonts w:ascii="Times New Roman" w:hAnsi="Times New Roman" w:cs="Times New Roman"/>
          <w:szCs w:val="24"/>
        </w:rPr>
        <w:t xml:space="preserve">ПК 3.3. </w:t>
      </w:r>
      <w:r w:rsidR="00A24528" w:rsidRPr="005B3CC4">
        <w:rPr>
          <w:rFonts w:ascii="Times New Roman" w:hAnsi="Times New Roman" w:cs="Times New Roman"/>
          <w:szCs w:val="24"/>
        </w:rPr>
        <w:t>Выявлять и устранять причины технологического брака.</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3.4. Принимать участие в разработке мероприятий по снижению расхода сырья, энергоресурсов и материалов.</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ВПД.4  Планирование и организация работы персонала производственного подразделения.</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4.1. Планировать и координировать деятельность персонала по выполнению производственных заданий.</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 xml:space="preserve">ПК 4.2. Организовывать обучение безопасным методам труда, правилам технической </w:t>
      </w:r>
      <w:r w:rsidRPr="005B3CC4">
        <w:rPr>
          <w:rFonts w:ascii="Times New Roman" w:hAnsi="Times New Roman" w:cs="Times New Roman"/>
          <w:szCs w:val="24"/>
        </w:rPr>
        <w:lastRenderedPageBreak/>
        <w:t>эксплуатации оборудования, техники безопасности.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4.3. 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4.4. Участвовать в оценке и обеспечении экономической эффективности работы подразделения.</w:t>
      </w:r>
    </w:p>
    <w:p w:rsidR="00A24528"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ВПД.5  Выполнение работ по одной или нескольким професси</w:t>
      </w:r>
      <w:r w:rsidR="00CE7884">
        <w:rPr>
          <w:rFonts w:ascii="Times New Roman" w:hAnsi="Times New Roman" w:cs="Times New Roman"/>
          <w:b/>
          <w:szCs w:val="24"/>
        </w:rPr>
        <w:t xml:space="preserve">ям рабочих, должностям служащих (Машинист </w:t>
      </w:r>
      <w:r w:rsidR="00F92E60">
        <w:rPr>
          <w:rFonts w:ascii="Times New Roman" w:hAnsi="Times New Roman" w:cs="Times New Roman"/>
          <w:b/>
          <w:szCs w:val="24"/>
        </w:rPr>
        <w:t>насосных</w:t>
      </w:r>
      <w:r w:rsidR="00CE7884">
        <w:rPr>
          <w:rFonts w:ascii="Times New Roman" w:hAnsi="Times New Roman" w:cs="Times New Roman"/>
          <w:b/>
          <w:szCs w:val="24"/>
        </w:rPr>
        <w:t xml:space="preserve"> установок)</w:t>
      </w:r>
    </w:p>
    <w:p w:rsidR="00B8173C" w:rsidRPr="006406FB" w:rsidRDefault="00CE7884" w:rsidP="00B8173C">
      <w:pPr>
        <w:pStyle w:val="2"/>
        <w:widowControl w:val="0"/>
        <w:ind w:left="0" w:right="57" w:firstLine="0"/>
        <w:jc w:val="both"/>
        <w:rPr>
          <w:rFonts w:ascii="Times New Roman" w:hAnsi="Times New Roman"/>
          <w:szCs w:val="24"/>
        </w:rPr>
      </w:pPr>
      <w:r w:rsidRPr="00CE7884">
        <w:rPr>
          <w:rFonts w:ascii="Times New Roman" w:hAnsi="Times New Roman" w:cs="Times New Roman"/>
        </w:rPr>
        <w:t xml:space="preserve">ПК 5.1 </w:t>
      </w:r>
      <w:r w:rsidR="00B8173C" w:rsidRPr="006406FB">
        <w:rPr>
          <w:rFonts w:ascii="Times New Roman" w:hAnsi="Times New Roman"/>
          <w:szCs w:val="24"/>
        </w:rPr>
        <w:t>Эксплуатация компрессорных установок.</w:t>
      </w:r>
    </w:p>
    <w:p w:rsidR="00CE7884" w:rsidRPr="00B8173C" w:rsidRDefault="00CE7884" w:rsidP="00CE7884">
      <w:pPr>
        <w:pStyle w:val="2"/>
        <w:widowControl w:val="0"/>
        <w:ind w:left="0" w:right="57" w:firstLine="0"/>
        <w:jc w:val="both"/>
        <w:rPr>
          <w:rFonts w:ascii="Times New Roman" w:hAnsi="Times New Roman"/>
          <w:szCs w:val="24"/>
        </w:rPr>
      </w:pPr>
      <w:r w:rsidRPr="00CE7884">
        <w:rPr>
          <w:rFonts w:ascii="Times New Roman" w:hAnsi="Times New Roman" w:cs="Times New Roman"/>
        </w:rPr>
        <w:t xml:space="preserve">ПК 5.2 </w:t>
      </w:r>
      <w:r w:rsidR="00B8173C" w:rsidRPr="006406FB">
        <w:rPr>
          <w:rFonts w:ascii="Times New Roman" w:hAnsi="Times New Roman"/>
          <w:szCs w:val="24"/>
        </w:rPr>
        <w:t>Техническое обслуживание и мелкий ремонт компрессорных установок.</w:t>
      </w:r>
    </w:p>
    <w:p w:rsidR="00CE7884" w:rsidRPr="00B8173C" w:rsidRDefault="00CE7884" w:rsidP="00CE7884">
      <w:pPr>
        <w:pStyle w:val="2"/>
        <w:widowControl w:val="0"/>
        <w:ind w:left="0" w:right="57" w:firstLine="0"/>
        <w:jc w:val="both"/>
        <w:rPr>
          <w:rFonts w:ascii="Times New Roman" w:hAnsi="Times New Roman"/>
          <w:szCs w:val="24"/>
        </w:rPr>
      </w:pPr>
      <w:r w:rsidRPr="00CE7884">
        <w:rPr>
          <w:rFonts w:ascii="Times New Roman" w:hAnsi="Times New Roman" w:cs="Times New Roman"/>
        </w:rPr>
        <w:t xml:space="preserve">ПК 5.3 </w:t>
      </w:r>
      <w:r w:rsidR="00B8173C" w:rsidRPr="006406FB">
        <w:rPr>
          <w:rFonts w:ascii="Times New Roman" w:hAnsi="Times New Roman"/>
          <w:szCs w:val="24"/>
        </w:rPr>
        <w:t>Выявлять и устранять мелкие неисправности в работе компрессоров.</w:t>
      </w:r>
    </w:p>
    <w:p w:rsidR="00B8173C" w:rsidRPr="006406FB" w:rsidRDefault="00B72BDA" w:rsidP="00B72BDA">
      <w:pPr>
        <w:pStyle w:val="2"/>
        <w:widowControl w:val="0"/>
        <w:tabs>
          <w:tab w:val="left" w:pos="426"/>
        </w:tabs>
        <w:ind w:left="0" w:right="57" w:firstLine="0"/>
        <w:jc w:val="both"/>
        <w:rPr>
          <w:rFonts w:ascii="Times New Roman" w:hAnsi="Times New Roman"/>
          <w:szCs w:val="24"/>
        </w:rPr>
      </w:pPr>
      <w:r>
        <w:rPr>
          <w:rFonts w:ascii="Times New Roman" w:hAnsi="Times New Roman" w:cs="Times New Roman"/>
        </w:rPr>
        <w:t xml:space="preserve">ПК </w:t>
      </w:r>
      <w:r w:rsidR="00CE7884" w:rsidRPr="00CE7884">
        <w:rPr>
          <w:rFonts w:ascii="Times New Roman" w:hAnsi="Times New Roman" w:cs="Times New Roman"/>
        </w:rPr>
        <w:t xml:space="preserve">5.4 </w:t>
      </w:r>
      <w:r w:rsidR="00B8173C" w:rsidRPr="006406FB">
        <w:rPr>
          <w:rFonts w:ascii="Times New Roman" w:hAnsi="Times New Roman"/>
          <w:szCs w:val="24"/>
        </w:rPr>
        <w:t>Участвовать в пусконаладочных работах, сдаче и приемке компрессоров из ремонта, оформлять технологическую документацию.</w:t>
      </w:r>
    </w:p>
    <w:p w:rsidR="00CE7884" w:rsidRDefault="00CE7884" w:rsidP="00827A16">
      <w:pPr>
        <w:pStyle w:val="2"/>
        <w:widowControl w:val="0"/>
        <w:ind w:left="0" w:right="57" w:firstLine="0"/>
        <w:jc w:val="both"/>
        <w:rPr>
          <w:rFonts w:ascii="Times New Roman" w:hAnsi="Times New Roman" w:cs="Times New Roman"/>
        </w:rPr>
      </w:pPr>
    </w:p>
    <w:p w:rsidR="00CE7884" w:rsidRDefault="000D4A48" w:rsidP="00A24528">
      <w:pPr>
        <w:pStyle w:val="2"/>
        <w:widowControl w:val="0"/>
        <w:ind w:left="0" w:firstLine="0"/>
        <w:jc w:val="both"/>
        <w:rPr>
          <w:rFonts w:ascii="Times New Roman" w:hAnsi="Times New Roman" w:cs="Times New Roman"/>
          <w:b/>
          <w:szCs w:val="24"/>
        </w:rPr>
      </w:pPr>
      <w:r w:rsidRPr="00B72BDA">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0D4A48">
        <w:rPr>
          <w:rFonts w:ascii="Times New Roman" w:hAnsi="Times New Roman" w:cs="Times New Roman"/>
          <w:b/>
          <w:szCs w:val="24"/>
        </w:rPr>
        <w:t xml:space="preserve"> личностных качеств:</w:t>
      </w:r>
    </w:p>
    <w:p w:rsidR="00B72BDA" w:rsidRDefault="00B72BDA" w:rsidP="00A24528">
      <w:pPr>
        <w:pStyle w:val="2"/>
        <w:widowControl w:val="0"/>
        <w:ind w:left="0" w:firstLine="0"/>
        <w:jc w:val="both"/>
        <w:rPr>
          <w:rFonts w:ascii="Times New Roman" w:hAnsi="Times New Roman" w:cs="Times New Roman"/>
          <w:b/>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76"/>
        <w:gridCol w:w="2475"/>
      </w:tblGrid>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F92E60">
            <w:pPr>
              <w:pStyle w:val="af0"/>
              <w:spacing w:line="240" w:lineRule="auto"/>
              <w:rPr>
                <w:szCs w:val="24"/>
              </w:rPr>
            </w:pPr>
            <w:bookmarkStart w:id="9" w:name="_Hlk73632186"/>
            <w:r w:rsidRPr="00B72BDA">
              <w:rPr>
                <w:szCs w:val="24"/>
              </w:rPr>
              <w:t xml:space="preserve">Личностные результаты реализации программы воспитания </w:t>
            </w:r>
          </w:p>
          <w:p w:rsidR="005473DA" w:rsidRPr="00B72BDA" w:rsidRDefault="005473DA" w:rsidP="00B63259">
            <w:pPr>
              <w:pStyle w:val="af0"/>
              <w:spacing w:line="240" w:lineRule="auto"/>
              <w:rPr>
                <w:szCs w:val="24"/>
              </w:rPr>
            </w:pPr>
            <w:r w:rsidRPr="00B72BDA">
              <w:rPr>
                <w:i/>
                <w:iCs/>
                <w:szCs w:val="24"/>
              </w:rPr>
              <w:t>(дескрипторы)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Код личностных результатов реализации программы воспитания</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i/>
                <w:iCs/>
                <w:szCs w:val="24"/>
              </w:rPr>
            </w:pPr>
            <w:r w:rsidRPr="00B72BDA">
              <w:rPr>
                <w:b w:val="0"/>
                <w:szCs w:val="24"/>
              </w:rPr>
              <w:t>Осознающий себя гражданином и защитником великой страны.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2</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lang w:val="en-US"/>
              </w:rPr>
            </w:pPr>
            <w:r w:rsidRPr="00B72BDA">
              <w:rPr>
                <w:b w:val="0"/>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B72BDA">
              <w:rPr>
                <w:b w:val="0"/>
                <w:szCs w:val="24"/>
                <w:lang w:val="en-US"/>
              </w:rPr>
              <w:t>Демонстрирующий неприятие и предупреждающий социально опасное поведение окружающих.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3</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4</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5</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6</w:t>
            </w:r>
          </w:p>
        </w:tc>
      </w:tr>
      <w:tr w:rsidR="005473DA" w:rsidRPr="00B72BDA" w:rsidTr="00B63259">
        <w:trPr>
          <w:trHeight w:val="269"/>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7</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8</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Соблюдающий и пропагандирующий правила здорового и безопасного образа жизни, спорта; предупреждающий либо преодолевающий </w:t>
            </w:r>
            <w:r w:rsidRPr="00B72BDA">
              <w:rPr>
                <w:b w:val="0"/>
                <w:szCs w:val="24"/>
              </w:rPr>
              <w:lastRenderedPageBreak/>
              <w:t>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lastRenderedPageBreak/>
              <w:t>ЛР 9</w:t>
            </w:r>
          </w:p>
        </w:tc>
      </w:tr>
      <w:tr w:rsidR="005473DA" w:rsidRPr="00B72BDA" w:rsidTr="00B63259">
        <w:trPr>
          <w:trHeight w:val="639"/>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lastRenderedPageBreak/>
              <w:t>Заботящийся о защите окружающей среды, собственной и чужой безопасности, в том числе цифровой.</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10</w:t>
            </w:r>
          </w:p>
        </w:tc>
      </w:tr>
      <w:tr w:rsidR="005473DA" w:rsidRPr="00B72BDA" w:rsidTr="00B63259">
        <w:trPr>
          <w:trHeight w:val="623"/>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Проявляющий уважение к эстетическим ценностям, обладающий основами эстетической культуры.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11</w:t>
            </w:r>
          </w:p>
        </w:tc>
      </w:tr>
      <w:tr w:rsidR="005473DA" w:rsidRPr="00B72BDA" w:rsidTr="00F92E60">
        <w:trPr>
          <w:trHeight w:val="571"/>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12</w:t>
            </w:r>
          </w:p>
        </w:tc>
      </w:tr>
      <w:tr w:rsidR="005473DA" w:rsidRPr="00B72BDA" w:rsidTr="00F92E60">
        <w:trPr>
          <w:trHeight w:val="136"/>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F92E60">
            <w:pPr>
              <w:pStyle w:val="af0"/>
              <w:spacing w:line="240" w:lineRule="auto"/>
              <w:rPr>
                <w:szCs w:val="24"/>
              </w:rPr>
            </w:pPr>
            <w:r w:rsidRPr="00B72BDA">
              <w:rPr>
                <w:szCs w:val="24"/>
              </w:rPr>
              <w:t>Личностные результаты</w:t>
            </w:r>
            <w:r w:rsidR="00F92E60">
              <w:rPr>
                <w:szCs w:val="24"/>
              </w:rPr>
              <w:t xml:space="preserve"> </w:t>
            </w:r>
            <w:r w:rsidRPr="00B72BDA">
              <w:rPr>
                <w:szCs w:val="24"/>
              </w:rPr>
              <w:t>ре</w:t>
            </w:r>
            <w:r w:rsidR="00F92E60">
              <w:rPr>
                <w:szCs w:val="24"/>
              </w:rPr>
              <w:t xml:space="preserve">ализации программы воспитания, </w:t>
            </w:r>
            <w:r w:rsidRPr="00B72BDA">
              <w:rPr>
                <w:szCs w:val="24"/>
              </w:rPr>
              <w:t>определенные отраслевыми требованиями к деловым качествам личности</w:t>
            </w:r>
          </w:p>
        </w:tc>
      </w:tr>
      <w:tr w:rsidR="005473DA" w:rsidRPr="00B72BDA" w:rsidTr="00B63259">
        <w:trPr>
          <w:trHeight w:val="639"/>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lang w:val="en-US"/>
              </w:rPr>
              <w:t>ЛР 1</w:t>
            </w:r>
            <w:r w:rsidRPr="00B72BDA">
              <w:rPr>
                <w:szCs w:val="24"/>
              </w:rPr>
              <w:t>4</w:t>
            </w:r>
          </w:p>
        </w:tc>
      </w:tr>
      <w:tr w:rsidR="005473DA" w:rsidRPr="00B72BDA" w:rsidTr="00F92E60">
        <w:trPr>
          <w:trHeight w:val="77"/>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ЛР13</w:t>
            </w:r>
          </w:p>
        </w:tc>
      </w:tr>
      <w:tr w:rsidR="005473DA" w:rsidRPr="00B72BDA" w:rsidTr="00F92E60">
        <w:trPr>
          <w:trHeight w:val="77"/>
        </w:trPr>
        <w:tc>
          <w:tcPr>
            <w:tcW w:w="10632" w:type="dxa"/>
            <w:gridSpan w:val="3"/>
            <w:tcBorders>
              <w:top w:val="single" w:sz="4" w:space="0" w:color="auto"/>
              <w:left w:val="single" w:sz="4" w:space="0" w:color="auto"/>
              <w:bottom w:val="single" w:sz="4" w:space="0" w:color="auto"/>
              <w:right w:val="single" w:sz="4" w:space="0" w:color="auto"/>
            </w:tcBorders>
            <w:hideMark/>
          </w:tcPr>
          <w:p w:rsidR="005473DA" w:rsidRPr="00B72BDA" w:rsidRDefault="005473DA" w:rsidP="00F92E60">
            <w:pPr>
              <w:pStyle w:val="af0"/>
              <w:spacing w:line="240" w:lineRule="auto"/>
              <w:rPr>
                <w:szCs w:val="24"/>
              </w:rPr>
            </w:pPr>
            <w:r w:rsidRPr="00B72BDA">
              <w:rPr>
                <w:szCs w:val="24"/>
              </w:rPr>
              <w:t>Личностные результаты</w:t>
            </w:r>
            <w:r w:rsidR="00F92E60">
              <w:rPr>
                <w:szCs w:val="24"/>
              </w:rPr>
              <w:t xml:space="preserve"> </w:t>
            </w:r>
            <w:r w:rsidRPr="00B72BDA">
              <w:rPr>
                <w:szCs w:val="24"/>
              </w:rPr>
              <w:t>ре</w:t>
            </w:r>
            <w:r w:rsidR="00F92E60">
              <w:rPr>
                <w:szCs w:val="24"/>
              </w:rPr>
              <w:t xml:space="preserve">ализации программы воспитания,  </w:t>
            </w:r>
            <w:r w:rsidRPr="00B72BDA">
              <w:rPr>
                <w:szCs w:val="24"/>
              </w:rPr>
              <w:t>определенные субъектом Российской Федерации (при наличии)</w:t>
            </w:r>
          </w:p>
        </w:tc>
      </w:tr>
      <w:tr w:rsidR="005473DA" w:rsidRPr="00B72BDA"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Осознающий сущность и социальную значимость своей будущей профессии и проявляющий к ней устойчивый интерес.</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lang w:val="en-US"/>
              </w:rPr>
              <w:t>ЛР 1</w:t>
            </w:r>
            <w:r w:rsidRPr="00B72BDA">
              <w:rPr>
                <w:szCs w:val="24"/>
              </w:rPr>
              <w:t>6</w:t>
            </w:r>
          </w:p>
        </w:tc>
      </w:tr>
      <w:tr w:rsidR="005473DA" w:rsidRPr="00B72BDA"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Соблюдающий правила работы в коллективе, эффективно общающийся с коллегами и руководством.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ЛР17</w:t>
            </w:r>
          </w:p>
        </w:tc>
      </w:tr>
      <w:tr w:rsidR="005473DA" w:rsidRPr="00B72BDA"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Осознающий в современном мире частую смену технологий в своей будущей профессиональной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ЛР18</w:t>
            </w:r>
          </w:p>
        </w:tc>
      </w:tr>
      <w:tr w:rsidR="005473DA" w:rsidRPr="00B72BDA" w:rsidTr="00F92E60">
        <w:trPr>
          <w:trHeight w:val="77"/>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8137F">
            <w:pPr>
              <w:pStyle w:val="af0"/>
              <w:spacing w:line="240" w:lineRule="auto"/>
              <w:rPr>
                <w:szCs w:val="24"/>
              </w:rPr>
            </w:pPr>
            <w:r w:rsidRPr="00B72BDA">
              <w:rPr>
                <w:szCs w:val="24"/>
              </w:rPr>
              <w:t>Личностные результаты</w:t>
            </w:r>
            <w:r w:rsidR="00F92E60">
              <w:rPr>
                <w:szCs w:val="24"/>
              </w:rPr>
              <w:t xml:space="preserve"> </w:t>
            </w:r>
            <w:r w:rsidRPr="00B72BDA">
              <w:rPr>
                <w:szCs w:val="24"/>
              </w:rPr>
              <w:t>ре</w:t>
            </w:r>
            <w:r w:rsidR="00F92E60">
              <w:rPr>
                <w:szCs w:val="24"/>
              </w:rPr>
              <w:t xml:space="preserve">ализации программы воспитания, </w:t>
            </w:r>
            <w:r w:rsidRPr="00B72BDA">
              <w:rPr>
                <w:szCs w:val="24"/>
              </w:rPr>
              <w:t>определенные ключевыми работодателями</w:t>
            </w:r>
            <w:r w:rsidR="00B8137F">
              <w:rPr>
                <w:szCs w:val="24"/>
              </w:rPr>
              <w:t xml:space="preserve"> </w:t>
            </w:r>
            <w:r w:rsidR="00B8137F" w:rsidRPr="00B72BDA">
              <w:rPr>
                <w:szCs w:val="24"/>
              </w:rPr>
              <w:t xml:space="preserve"> </w:t>
            </w:r>
            <w:r w:rsidRPr="00B72BDA">
              <w:rPr>
                <w:szCs w:val="24"/>
              </w:rPr>
              <w:t>(при наличии)</w:t>
            </w:r>
          </w:p>
        </w:tc>
      </w:tr>
      <w:tr w:rsidR="005473DA" w:rsidRPr="00B72BDA" w:rsidTr="00F92E60">
        <w:trPr>
          <w:trHeight w:val="77"/>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Содействовать сохранению окружающей среды, ресурсосбережению, эффективно действовать в чрезвычайных ситуациях.</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lang w:val="en-US"/>
              </w:rPr>
              <w:t>ЛР</w:t>
            </w:r>
            <w:r w:rsidRPr="00B72BDA">
              <w:rPr>
                <w:szCs w:val="24"/>
              </w:rPr>
              <w:t>19</w:t>
            </w:r>
          </w:p>
        </w:tc>
      </w:tr>
      <w:tr w:rsidR="005473DA" w:rsidRPr="00B72BDA" w:rsidTr="00B63259">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5473DA">
            <w:pPr>
              <w:pStyle w:val="af0"/>
              <w:rPr>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5473DA">
            <w:pPr>
              <w:pStyle w:val="af0"/>
              <w:rPr>
                <w:szCs w:val="24"/>
                <w:lang w:val="en-US"/>
              </w:rPr>
            </w:pPr>
          </w:p>
        </w:tc>
      </w:tr>
      <w:bookmarkEnd w:id="9"/>
    </w:tbl>
    <w:p w:rsidR="005473DA" w:rsidRDefault="005473DA" w:rsidP="00A24528">
      <w:pPr>
        <w:pStyle w:val="2"/>
        <w:widowControl w:val="0"/>
        <w:ind w:left="0" w:firstLine="0"/>
        <w:jc w:val="both"/>
        <w:rPr>
          <w:rFonts w:ascii="Times New Roman" w:hAnsi="Times New Roman" w:cs="Times New Roman"/>
          <w:b/>
          <w:szCs w:val="24"/>
        </w:rPr>
      </w:pPr>
    </w:p>
    <w:p w:rsidR="005473DA" w:rsidRPr="005B3CC4" w:rsidRDefault="005473DA" w:rsidP="00A24528">
      <w:pPr>
        <w:pStyle w:val="2"/>
        <w:widowControl w:val="0"/>
        <w:ind w:left="0" w:firstLine="0"/>
        <w:jc w:val="both"/>
        <w:rPr>
          <w:rFonts w:ascii="Times New Roman" w:hAnsi="Times New Roman" w:cs="Times New Roman"/>
          <w:b/>
          <w:szCs w:val="24"/>
        </w:rPr>
      </w:pPr>
    </w:p>
    <w:p w:rsidR="00D10F64" w:rsidRPr="005B3CC4" w:rsidRDefault="005473DA" w:rsidP="00B6285C">
      <w:pPr>
        <w:tabs>
          <w:tab w:val="num" w:pos="993"/>
        </w:tabs>
        <w:jc w:val="center"/>
        <w:rPr>
          <w:b/>
          <w:w w:val="100"/>
          <w:sz w:val="24"/>
          <w:szCs w:val="24"/>
        </w:rPr>
      </w:pPr>
      <w:r>
        <w:rPr>
          <w:b/>
          <w:w w:val="100"/>
          <w:sz w:val="24"/>
          <w:szCs w:val="24"/>
        </w:rPr>
        <w:t>5</w:t>
      </w:r>
      <w:r w:rsidR="00D10F64" w:rsidRPr="005B3CC4">
        <w:rPr>
          <w:b/>
          <w:w w:val="100"/>
          <w:sz w:val="24"/>
          <w:szCs w:val="24"/>
        </w:rPr>
        <w:t>. Учебно-методическое и информационное обеспечение образовательного пр</w:t>
      </w:r>
      <w:r w:rsidR="00D10F64" w:rsidRPr="005B3CC4">
        <w:rPr>
          <w:b/>
          <w:w w:val="100"/>
          <w:sz w:val="24"/>
          <w:szCs w:val="24"/>
        </w:rPr>
        <w:t>о</w:t>
      </w:r>
      <w:r w:rsidR="00D10F64" w:rsidRPr="005B3CC4">
        <w:rPr>
          <w:b/>
          <w:w w:val="100"/>
          <w:sz w:val="24"/>
          <w:szCs w:val="24"/>
        </w:rPr>
        <w:t xml:space="preserve">цесса при реализации </w:t>
      </w:r>
      <w:r w:rsidR="007D17C4" w:rsidRPr="005B3CC4">
        <w:rPr>
          <w:b/>
          <w:w w:val="100"/>
          <w:sz w:val="24"/>
          <w:szCs w:val="24"/>
        </w:rPr>
        <w:t>ППССЗ</w:t>
      </w:r>
      <w:r w:rsidR="00D10F64" w:rsidRPr="005B3CC4">
        <w:rPr>
          <w:b/>
          <w:w w:val="100"/>
          <w:sz w:val="24"/>
          <w:szCs w:val="24"/>
        </w:rPr>
        <w:t>.</w:t>
      </w:r>
    </w:p>
    <w:p w:rsidR="00D10F64" w:rsidRPr="005B3CC4" w:rsidRDefault="008F676A" w:rsidP="00B6285C">
      <w:pPr>
        <w:tabs>
          <w:tab w:val="left" w:pos="540"/>
        </w:tabs>
        <w:ind w:firstLine="720"/>
        <w:jc w:val="both"/>
        <w:rPr>
          <w:w w:val="100"/>
          <w:sz w:val="24"/>
          <w:szCs w:val="24"/>
        </w:rPr>
      </w:pPr>
      <w:r w:rsidRPr="005B3CC4">
        <w:rPr>
          <w:w w:val="100"/>
          <w:sz w:val="24"/>
          <w:szCs w:val="24"/>
        </w:rPr>
        <w:t>ППССЗ</w:t>
      </w:r>
      <w:r w:rsidR="00D10F64" w:rsidRPr="005B3CC4">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5B3CC4" w:rsidRDefault="00D10F64" w:rsidP="00B6285C">
      <w:pPr>
        <w:ind w:firstLine="709"/>
        <w:jc w:val="both"/>
        <w:rPr>
          <w:w w:val="100"/>
          <w:sz w:val="24"/>
          <w:szCs w:val="24"/>
        </w:rPr>
      </w:pPr>
      <w:r w:rsidRPr="005B3CC4">
        <w:rPr>
          <w:w w:val="100"/>
          <w:sz w:val="24"/>
          <w:szCs w:val="24"/>
        </w:rPr>
        <w:t>В</w:t>
      </w:r>
      <w:r w:rsidRPr="005B3CC4">
        <w:rPr>
          <w:iCs/>
          <w:w w:val="100"/>
          <w:sz w:val="24"/>
          <w:szCs w:val="24"/>
        </w:rPr>
        <w:t xml:space="preserve">неаудиторная работа сопровождаться методическим обеспечением и обоснованием времени, затрачиваемого на ее выполнение. По каждой учебной дисциплине, профессиональному модулю преподавателями разрабатываются положение методические рекомендации по выполнению самостоятельных работ, </w:t>
      </w:r>
      <w:r w:rsidR="008F676A" w:rsidRPr="005B3CC4">
        <w:rPr>
          <w:iCs/>
          <w:w w:val="100"/>
          <w:sz w:val="24"/>
          <w:szCs w:val="24"/>
        </w:rPr>
        <w:t>задания для</w:t>
      </w:r>
      <w:r w:rsidRPr="005B3CC4">
        <w:rPr>
          <w:iCs/>
          <w:w w:val="100"/>
          <w:sz w:val="24"/>
          <w:szCs w:val="24"/>
        </w:rPr>
        <w:t xml:space="preserve"> самостоятельных работ. </w:t>
      </w:r>
    </w:p>
    <w:p w:rsidR="005B3CC4" w:rsidRPr="005B3CC4" w:rsidRDefault="00D10F64" w:rsidP="005B3CC4">
      <w:pPr>
        <w:ind w:firstLine="709"/>
        <w:jc w:val="both"/>
        <w:rPr>
          <w:w w:val="100"/>
          <w:sz w:val="24"/>
          <w:szCs w:val="24"/>
        </w:rPr>
      </w:pPr>
      <w:r w:rsidRPr="005B3CC4">
        <w:rPr>
          <w:w w:val="100"/>
          <w:sz w:val="24"/>
          <w:szCs w:val="24"/>
        </w:rPr>
        <w:t xml:space="preserve">Реализация </w:t>
      </w:r>
      <w:r w:rsidR="00A24528" w:rsidRPr="005B3CC4">
        <w:rPr>
          <w:w w:val="100"/>
          <w:sz w:val="24"/>
          <w:szCs w:val="24"/>
        </w:rPr>
        <w:t>ППССЗ</w:t>
      </w:r>
      <w:r w:rsidRPr="005B3CC4">
        <w:rPr>
          <w:w w:val="100"/>
          <w:sz w:val="24"/>
          <w:szCs w:val="24"/>
        </w:rPr>
        <w:t xml:space="preserve"> обеспечена доступом каждого студента к баз</w:t>
      </w:r>
      <w:r w:rsidR="005B3CC4" w:rsidRPr="005B3CC4">
        <w:rPr>
          <w:w w:val="100"/>
          <w:sz w:val="24"/>
          <w:szCs w:val="24"/>
        </w:rPr>
        <w:t>ам данных и библиотечным фондам</w:t>
      </w:r>
      <w:r w:rsidRPr="005B3CC4">
        <w:rPr>
          <w:w w:val="100"/>
          <w:sz w:val="24"/>
          <w:szCs w:val="24"/>
        </w:rPr>
        <w:t xml:space="preserve">. </w:t>
      </w:r>
      <w:r w:rsidR="005B3CC4" w:rsidRPr="005B3CC4">
        <w:rPr>
          <w:w w:val="100"/>
          <w:sz w:val="24"/>
          <w:szCs w:val="24"/>
        </w:rPr>
        <w:t>Перечень необходимой литературы по учебной дисциплине и профессиональному модулю включен в программу учебной дисциплины и профессионального модуля.</w:t>
      </w:r>
    </w:p>
    <w:p w:rsidR="00D10F64" w:rsidRPr="005B3CC4" w:rsidRDefault="00D10F64" w:rsidP="00B6285C">
      <w:pPr>
        <w:ind w:firstLine="709"/>
        <w:jc w:val="both"/>
        <w:rPr>
          <w:w w:val="100"/>
          <w:sz w:val="24"/>
          <w:szCs w:val="24"/>
        </w:rPr>
      </w:pPr>
      <w:r w:rsidRPr="005B3CC4">
        <w:rPr>
          <w:w w:val="100"/>
          <w:sz w:val="24"/>
          <w:szCs w:val="24"/>
        </w:rPr>
        <w:t>Во время самостоятельной подготовки студенты обеспечены доступом к сети Интернет.</w:t>
      </w:r>
    </w:p>
    <w:p w:rsidR="008F676A" w:rsidRPr="005B3CC4" w:rsidRDefault="008F676A" w:rsidP="00B6285C">
      <w:pPr>
        <w:ind w:firstLine="709"/>
        <w:jc w:val="both"/>
        <w:rPr>
          <w:w w:val="100"/>
          <w:sz w:val="24"/>
          <w:szCs w:val="24"/>
        </w:rPr>
      </w:pPr>
    </w:p>
    <w:p w:rsidR="00D10F64" w:rsidRDefault="00B72BDA" w:rsidP="00B6285C">
      <w:pPr>
        <w:tabs>
          <w:tab w:val="num" w:pos="993"/>
        </w:tabs>
        <w:jc w:val="center"/>
        <w:rPr>
          <w:b/>
          <w:w w:val="100"/>
          <w:sz w:val="24"/>
          <w:szCs w:val="24"/>
        </w:rPr>
      </w:pPr>
      <w:r>
        <w:rPr>
          <w:b/>
          <w:w w:val="100"/>
          <w:sz w:val="24"/>
          <w:szCs w:val="24"/>
        </w:rPr>
        <w:t>6</w:t>
      </w:r>
      <w:r w:rsidR="00D10F64" w:rsidRPr="005B3CC4">
        <w:rPr>
          <w:b/>
          <w:w w:val="100"/>
          <w:sz w:val="24"/>
          <w:szCs w:val="24"/>
        </w:rPr>
        <w:t xml:space="preserve">. Кадровое обеспечение реализации </w:t>
      </w:r>
      <w:r w:rsidR="007D17C4" w:rsidRPr="005B3CC4">
        <w:rPr>
          <w:b/>
          <w:w w:val="100"/>
          <w:sz w:val="24"/>
          <w:szCs w:val="24"/>
        </w:rPr>
        <w:t>ППССЗ</w:t>
      </w:r>
    </w:p>
    <w:p w:rsidR="00B63259" w:rsidRPr="005B3CC4" w:rsidRDefault="00B63259" w:rsidP="00B6285C">
      <w:pPr>
        <w:tabs>
          <w:tab w:val="num" w:pos="993"/>
        </w:tabs>
        <w:jc w:val="center"/>
        <w:rPr>
          <w:b/>
          <w:w w:val="100"/>
          <w:sz w:val="24"/>
          <w:szCs w:val="24"/>
        </w:rPr>
      </w:pPr>
    </w:p>
    <w:p w:rsidR="00D10F64" w:rsidRPr="005B3CC4" w:rsidRDefault="00D10F64" w:rsidP="00B6285C">
      <w:pPr>
        <w:widowControl w:val="0"/>
        <w:tabs>
          <w:tab w:val="left" w:pos="540"/>
        </w:tabs>
        <w:ind w:firstLine="720"/>
        <w:jc w:val="both"/>
        <w:rPr>
          <w:bCs/>
          <w:iCs/>
          <w:w w:val="100"/>
          <w:sz w:val="24"/>
          <w:szCs w:val="24"/>
        </w:rPr>
      </w:pPr>
      <w:r w:rsidRPr="005B3CC4">
        <w:rPr>
          <w:w w:val="100"/>
          <w:sz w:val="24"/>
          <w:szCs w:val="24"/>
        </w:rPr>
        <w:t xml:space="preserve">Реализация </w:t>
      </w:r>
      <w:r w:rsidR="00A24528" w:rsidRPr="005B3CC4">
        <w:rPr>
          <w:w w:val="100"/>
          <w:sz w:val="24"/>
          <w:szCs w:val="24"/>
        </w:rPr>
        <w:t>ППССЗ</w:t>
      </w:r>
      <w:r w:rsidRPr="005B3CC4">
        <w:rPr>
          <w:w w:val="100"/>
          <w:sz w:val="24"/>
          <w:szCs w:val="24"/>
        </w:rPr>
        <w:t xml:space="preserve"> обеспечивается педагогическими кадрами, имеющими высшее </w:t>
      </w:r>
      <w:r w:rsidRPr="005B3CC4">
        <w:rPr>
          <w:w w:val="100"/>
          <w:sz w:val="24"/>
          <w:szCs w:val="24"/>
        </w:rPr>
        <w:lastRenderedPageBreak/>
        <w:t>образование, соответс</w:t>
      </w:r>
      <w:r w:rsidRPr="005B3CC4">
        <w:rPr>
          <w:w w:val="100"/>
          <w:sz w:val="24"/>
          <w:szCs w:val="24"/>
        </w:rPr>
        <w:t>т</w:t>
      </w:r>
      <w:r w:rsidRPr="005B3CC4">
        <w:rPr>
          <w:w w:val="100"/>
          <w:sz w:val="24"/>
          <w:szCs w:val="24"/>
        </w:rPr>
        <w:t xml:space="preserve">вующее профилю преподаваемой дисциплины и профессионального модуля. Преподаватели, отвечающие за освоение студентами </w:t>
      </w:r>
      <w:r w:rsidRPr="005B3CC4">
        <w:rPr>
          <w:iCs/>
          <w:w w:val="100"/>
          <w:sz w:val="24"/>
          <w:szCs w:val="24"/>
        </w:rPr>
        <w:t>профессионального цикла</w:t>
      </w:r>
      <w:r w:rsidRPr="005B3CC4">
        <w:rPr>
          <w:w w:val="100"/>
          <w:sz w:val="24"/>
          <w:szCs w:val="24"/>
        </w:rPr>
        <w:t xml:space="preserve"> имеют опыт деятельности в организациях соответству</w:t>
      </w:r>
      <w:r w:rsidRPr="005B3CC4">
        <w:rPr>
          <w:w w:val="100"/>
          <w:sz w:val="24"/>
          <w:szCs w:val="24"/>
        </w:rPr>
        <w:t>ю</w:t>
      </w:r>
      <w:r w:rsidRPr="005B3CC4">
        <w:rPr>
          <w:w w:val="100"/>
          <w:sz w:val="24"/>
          <w:szCs w:val="24"/>
        </w:rPr>
        <w:t xml:space="preserve">щей профессиональной сферы. </w:t>
      </w:r>
      <w:r w:rsidRPr="005B3CC4">
        <w:rPr>
          <w:iCs/>
          <w:w w:val="100"/>
          <w:sz w:val="24"/>
          <w:szCs w:val="24"/>
        </w:rPr>
        <w:t xml:space="preserve">Эти преподаватели </w:t>
      </w:r>
      <w:r w:rsidRPr="005B3CC4">
        <w:rPr>
          <w:bCs/>
          <w:iCs/>
          <w:w w:val="100"/>
          <w:sz w:val="24"/>
          <w:szCs w:val="24"/>
        </w:rPr>
        <w:t>проходят стажировку в профильных организациях не реже одного раза в 3 года.</w:t>
      </w:r>
    </w:p>
    <w:p w:rsidR="007D17C4" w:rsidRDefault="007D17C4" w:rsidP="007D17C4">
      <w:pPr>
        <w:widowControl w:val="0"/>
        <w:tabs>
          <w:tab w:val="left" w:pos="540"/>
        </w:tabs>
        <w:jc w:val="both"/>
        <w:rPr>
          <w:bCs/>
          <w:iCs/>
          <w:w w:val="100"/>
          <w:sz w:val="24"/>
          <w:szCs w:val="24"/>
        </w:rPr>
      </w:pPr>
    </w:p>
    <w:p w:rsidR="00B63259" w:rsidRPr="005B3CC4" w:rsidRDefault="00B63259" w:rsidP="007D17C4">
      <w:pPr>
        <w:widowControl w:val="0"/>
        <w:tabs>
          <w:tab w:val="left" w:pos="540"/>
        </w:tabs>
        <w:jc w:val="both"/>
        <w:rPr>
          <w:bCs/>
          <w:iCs/>
          <w:w w:val="100"/>
          <w:sz w:val="24"/>
          <w:szCs w:val="24"/>
        </w:rPr>
      </w:pPr>
    </w:p>
    <w:p w:rsidR="00D10F64" w:rsidRDefault="00B72BDA" w:rsidP="00B6285C">
      <w:pPr>
        <w:tabs>
          <w:tab w:val="num" w:pos="993"/>
        </w:tabs>
        <w:jc w:val="center"/>
        <w:rPr>
          <w:b/>
          <w:w w:val="100"/>
          <w:sz w:val="24"/>
          <w:szCs w:val="24"/>
        </w:rPr>
      </w:pPr>
      <w:r>
        <w:rPr>
          <w:b/>
          <w:w w:val="100"/>
          <w:sz w:val="24"/>
          <w:szCs w:val="24"/>
        </w:rPr>
        <w:t>7</w:t>
      </w:r>
      <w:r w:rsidR="00D10F64" w:rsidRPr="005B3CC4">
        <w:rPr>
          <w:b/>
          <w:w w:val="100"/>
          <w:sz w:val="24"/>
          <w:szCs w:val="24"/>
        </w:rPr>
        <w:t>. Основные материально-технические условия для реализации образовательного пр</w:t>
      </w:r>
      <w:r w:rsidR="00D10F64" w:rsidRPr="005B3CC4">
        <w:rPr>
          <w:b/>
          <w:w w:val="100"/>
          <w:sz w:val="24"/>
          <w:szCs w:val="24"/>
        </w:rPr>
        <w:t>о</w:t>
      </w:r>
      <w:r w:rsidR="00D10F64" w:rsidRPr="005B3CC4">
        <w:rPr>
          <w:b/>
          <w:w w:val="100"/>
          <w:sz w:val="24"/>
          <w:szCs w:val="24"/>
        </w:rPr>
        <w:t xml:space="preserve">цесса в техникуме в соответствии с </w:t>
      </w:r>
      <w:r w:rsidR="007D17C4" w:rsidRPr="005B3CC4">
        <w:rPr>
          <w:b/>
          <w:w w:val="100"/>
          <w:sz w:val="24"/>
          <w:szCs w:val="24"/>
        </w:rPr>
        <w:t>ППССЗ</w:t>
      </w:r>
    </w:p>
    <w:p w:rsidR="00B63259" w:rsidRPr="005B3CC4" w:rsidRDefault="00B63259" w:rsidP="00B6285C">
      <w:pPr>
        <w:tabs>
          <w:tab w:val="num" w:pos="993"/>
        </w:tabs>
        <w:jc w:val="center"/>
        <w:rPr>
          <w:b/>
          <w:w w:val="100"/>
          <w:sz w:val="24"/>
          <w:szCs w:val="24"/>
        </w:rPr>
      </w:pPr>
    </w:p>
    <w:p w:rsidR="00D10F64" w:rsidRPr="005B3CC4" w:rsidRDefault="00D10F64" w:rsidP="00B6285C">
      <w:pPr>
        <w:widowControl w:val="0"/>
        <w:tabs>
          <w:tab w:val="left" w:pos="540"/>
        </w:tabs>
        <w:ind w:firstLine="720"/>
        <w:jc w:val="both"/>
        <w:rPr>
          <w:w w:val="100"/>
          <w:sz w:val="24"/>
          <w:szCs w:val="24"/>
        </w:rPr>
      </w:pPr>
      <w:r w:rsidRPr="005B3CC4">
        <w:rPr>
          <w:w w:val="100"/>
          <w:sz w:val="24"/>
          <w:szCs w:val="24"/>
        </w:rPr>
        <w:t xml:space="preserve">Техникум для реализации </w:t>
      </w:r>
      <w:r w:rsidR="007D17C4" w:rsidRPr="005B3CC4">
        <w:rPr>
          <w:w w:val="100"/>
          <w:sz w:val="24"/>
          <w:szCs w:val="24"/>
        </w:rPr>
        <w:t>ППССЗ</w:t>
      </w:r>
      <w:r w:rsidRPr="005B3CC4">
        <w:rPr>
          <w:w w:val="100"/>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 Материально-техническая база соответствует действующим санитарным и противопожарным нормам.</w:t>
      </w:r>
    </w:p>
    <w:p w:rsidR="00D10F64" w:rsidRPr="005B3CC4" w:rsidRDefault="00D10F64" w:rsidP="00B6285C">
      <w:pPr>
        <w:widowControl w:val="0"/>
        <w:ind w:firstLine="720"/>
        <w:jc w:val="both"/>
        <w:rPr>
          <w:w w:val="100"/>
          <w:sz w:val="24"/>
          <w:szCs w:val="24"/>
        </w:rPr>
      </w:pPr>
      <w:r w:rsidRPr="005B3CC4">
        <w:rPr>
          <w:w w:val="100"/>
          <w:sz w:val="24"/>
          <w:szCs w:val="24"/>
        </w:rPr>
        <w:t>Материально-техническая база техникума обеспечивает:</w:t>
      </w:r>
    </w:p>
    <w:p w:rsidR="00D10F64" w:rsidRPr="005B3CC4" w:rsidRDefault="00D10F64" w:rsidP="00B6285C">
      <w:pPr>
        <w:widowControl w:val="0"/>
        <w:ind w:firstLine="720"/>
        <w:jc w:val="both"/>
        <w:rPr>
          <w:w w:val="100"/>
          <w:sz w:val="24"/>
          <w:szCs w:val="24"/>
        </w:rPr>
      </w:pPr>
      <w:r w:rsidRPr="005B3CC4">
        <w:rPr>
          <w:w w:val="100"/>
          <w:sz w:val="24"/>
          <w:szCs w:val="24"/>
        </w:rPr>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w:t>
      </w:r>
      <w:r w:rsidRPr="005B3CC4">
        <w:rPr>
          <w:w w:val="100"/>
          <w:sz w:val="24"/>
          <w:szCs w:val="24"/>
        </w:rPr>
        <w:t>е</w:t>
      </w:r>
      <w:r w:rsidRPr="005B3CC4">
        <w:rPr>
          <w:w w:val="100"/>
          <w:sz w:val="24"/>
          <w:szCs w:val="24"/>
        </w:rPr>
        <w:t>ров;</w:t>
      </w:r>
    </w:p>
    <w:p w:rsidR="00D10F64" w:rsidRPr="005B3CC4" w:rsidRDefault="00D10F64" w:rsidP="00B6285C">
      <w:pPr>
        <w:widowControl w:val="0"/>
        <w:ind w:firstLine="720"/>
        <w:jc w:val="both"/>
        <w:rPr>
          <w:w w:val="100"/>
          <w:sz w:val="24"/>
          <w:szCs w:val="24"/>
        </w:rPr>
      </w:pPr>
      <w:r w:rsidRPr="005B3CC4">
        <w:rPr>
          <w:w w:val="100"/>
          <w:sz w:val="24"/>
          <w:szCs w:val="24"/>
        </w:rPr>
        <w:t>освоение студентами профессиональных модулей в условиях созданной соо</w:t>
      </w:r>
      <w:r w:rsidRPr="005B3CC4">
        <w:rPr>
          <w:w w:val="100"/>
          <w:sz w:val="24"/>
          <w:szCs w:val="24"/>
        </w:rPr>
        <w:t>т</w:t>
      </w:r>
      <w:r w:rsidRPr="005B3CC4">
        <w:rPr>
          <w:w w:val="100"/>
          <w:sz w:val="24"/>
          <w:szCs w:val="24"/>
        </w:rPr>
        <w:t>ветствующей образовательной среды в техникуме или в организациях в зависимости от специфики вида профессиональной де</w:t>
      </w:r>
      <w:r w:rsidRPr="005B3CC4">
        <w:rPr>
          <w:w w:val="100"/>
          <w:sz w:val="24"/>
          <w:szCs w:val="24"/>
        </w:rPr>
        <w:t>я</w:t>
      </w:r>
      <w:r w:rsidRPr="005B3CC4">
        <w:rPr>
          <w:w w:val="100"/>
          <w:sz w:val="24"/>
          <w:szCs w:val="24"/>
        </w:rPr>
        <w:t>тельности.</w:t>
      </w:r>
    </w:p>
    <w:p w:rsidR="00D10F64" w:rsidRPr="005B3CC4" w:rsidRDefault="00D10F64" w:rsidP="00B6285C">
      <w:pPr>
        <w:ind w:firstLine="709"/>
        <w:jc w:val="both"/>
        <w:rPr>
          <w:w w:val="100"/>
          <w:sz w:val="24"/>
          <w:szCs w:val="24"/>
        </w:rPr>
      </w:pPr>
      <w:r w:rsidRPr="005B3CC4">
        <w:rPr>
          <w:w w:val="100"/>
          <w:sz w:val="24"/>
          <w:szCs w:val="24"/>
        </w:rPr>
        <w:t>При использовании электронных изданий техникум обеспечивает каждого студента рабочим местом в компьютерном классе в соответствии с объемом изучаемых дисциплин.</w:t>
      </w:r>
    </w:p>
    <w:p w:rsidR="00B63259" w:rsidRDefault="00B63259" w:rsidP="00F92E60">
      <w:pPr>
        <w:widowControl w:val="0"/>
        <w:tabs>
          <w:tab w:val="left" w:pos="540"/>
          <w:tab w:val="left" w:pos="708"/>
        </w:tabs>
        <w:rPr>
          <w:b/>
          <w:iCs/>
          <w:w w:val="100"/>
          <w:sz w:val="24"/>
          <w:szCs w:val="24"/>
        </w:rPr>
      </w:pPr>
    </w:p>
    <w:p w:rsidR="00B63259" w:rsidRDefault="00D10F64" w:rsidP="00F92E60">
      <w:pPr>
        <w:widowControl w:val="0"/>
        <w:tabs>
          <w:tab w:val="left" w:pos="540"/>
          <w:tab w:val="left" w:pos="708"/>
        </w:tabs>
        <w:jc w:val="center"/>
        <w:rPr>
          <w:b/>
          <w:iCs/>
          <w:w w:val="100"/>
          <w:sz w:val="24"/>
          <w:szCs w:val="24"/>
        </w:rPr>
      </w:pPr>
      <w:r w:rsidRPr="005B3CC4">
        <w:rPr>
          <w:b/>
          <w:iCs/>
          <w:w w:val="100"/>
          <w:sz w:val="24"/>
          <w:szCs w:val="24"/>
        </w:rPr>
        <w:t>Перечень кабинетов, лабораторий, мастерских и других помещений</w:t>
      </w:r>
    </w:p>
    <w:tbl>
      <w:tblPr>
        <w:tblW w:w="9373" w:type="dxa"/>
        <w:tblInd w:w="91" w:type="dxa"/>
        <w:tblLook w:val="04A0"/>
      </w:tblPr>
      <w:tblGrid>
        <w:gridCol w:w="960"/>
        <w:gridCol w:w="8413"/>
      </w:tblGrid>
      <w:tr w:rsidR="00F92E60" w:rsidRPr="00F92E60" w:rsidTr="00F92E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Наименование</w:t>
            </w:r>
          </w:p>
        </w:tc>
      </w:tr>
      <w:tr w:rsidR="00F92E60" w:rsidRPr="00F92E60" w:rsidTr="00F92E6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2E60" w:rsidRPr="00F92E60" w:rsidRDefault="00F92E60" w:rsidP="00F92E60">
            <w:pPr>
              <w:jc w:val="center"/>
              <w:rPr>
                <w:b/>
                <w:bCs/>
                <w:w w:val="100"/>
                <w:sz w:val="22"/>
                <w:szCs w:val="22"/>
              </w:rPr>
            </w:pPr>
            <w:r w:rsidRPr="00F92E60">
              <w:rPr>
                <w:b/>
                <w:bCs/>
                <w:w w:val="100"/>
                <w:sz w:val="22"/>
                <w:szCs w:val="22"/>
              </w:rPr>
              <w:t>1. Кабинеты</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Истории и обществознания</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102</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социально-экономических дисциплин</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103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Основ безопасности жизнедеятельности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Русского языка и литературы</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психологии общения</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108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xml:space="preserve">Материаловедения </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110</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экономики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201</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электротехники и электроники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203</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безопасности жизнедеятельности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203</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экологии природопользования</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203</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 xml:space="preserve">охраны труда </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210</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физики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303</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spacing w:after="240"/>
              <w:jc w:val="center"/>
              <w:rPr>
                <w:w w:val="100"/>
                <w:sz w:val="22"/>
                <w:szCs w:val="22"/>
              </w:rPr>
            </w:pPr>
            <w:r w:rsidRPr="00F92E60">
              <w:rPr>
                <w:w w:val="100"/>
                <w:sz w:val="22"/>
                <w:szCs w:val="22"/>
              </w:rPr>
              <w:t>информационных технологий</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303</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информатики и икт</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405</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химии, биологии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405</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химических дисциплин</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405</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Географии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М3</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теоретических основ химической технологии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106</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математики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407</w:t>
            </w:r>
          </w:p>
        </w:tc>
        <w:tc>
          <w:tcPr>
            <w:tcW w:w="8413" w:type="dxa"/>
            <w:tcBorders>
              <w:top w:val="single" w:sz="4" w:space="0" w:color="auto"/>
              <w:left w:val="nil"/>
              <w:bottom w:val="single" w:sz="4" w:space="0" w:color="auto"/>
              <w:right w:val="single" w:sz="4" w:space="0" w:color="000000"/>
            </w:tcBorders>
            <w:shd w:val="clear" w:color="000000" w:fill="FFFFFF"/>
            <w:vAlign w:val="bottom"/>
            <w:hideMark/>
          </w:tcPr>
          <w:p w:rsidR="00F92E60" w:rsidRPr="00F92E60" w:rsidRDefault="00F92E60" w:rsidP="00F92E60">
            <w:pPr>
              <w:jc w:val="center"/>
              <w:rPr>
                <w:w w:val="100"/>
                <w:sz w:val="22"/>
                <w:szCs w:val="22"/>
              </w:rPr>
            </w:pPr>
            <w:r w:rsidRPr="00F92E60">
              <w:rPr>
                <w:w w:val="100"/>
                <w:sz w:val="22"/>
                <w:szCs w:val="22"/>
              </w:rPr>
              <w:t>инженерной графики</w:t>
            </w:r>
          </w:p>
        </w:tc>
      </w:tr>
      <w:tr w:rsidR="00F92E60" w:rsidRPr="00F92E60" w:rsidTr="00F92E6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2E60" w:rsidRPr="00F92E60" w:rsidRDefault="00F92E60" w:rsidP="00F92E60">
            <w:pPr>
              <w:jc w:val="center"/>
              <w:rPr>
                <w:w w:val="100"/>
                <w:sz w:val="22"/>
                <w:szCs w:val="22"/>
              </w:rPr>
            </w:pPr>
            <w:r w:rsidRPr="00F92E60">
              <w:rPr>
                <w:w w:val="100"/>
                <w:sz w:val="22"/>
                <w:szCs w:val="22"/>
              </w:rPr>
              <w:lastRenderedPageBreak/>
              <w:t>о 105, о115</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F92E60" w:rsidRPr="00F92E60" w:rsidRDefault="00F92E60" w:rsidP="00F92E60">
            <w:pPr>
              <w:jc w:val="center"/>
              <w:rPr>
                <w:w w:val="100"/>
                <w:sz w:val="22"/>
                <w:szCs w:val="22"/>
              </w:rPr>
            </w:pPr>
            <w:r w:rsidRPr="00F92E60">
              <w:rPr>
                <w:w w:val="100"/>
                <w:sz w:val="22"/>
                <w:szCs w:val="22"/>
              </w:rPr>
              <w:t>Иностранного языка</w:t>
            </w:r>
          </w:p>
        </w:tc>
      </w:tr>
      <w:tr w:rsidR="00F92E60" w:rsidRPr="00F92E60" w:rsidTr="00F92E6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2E60" w:rsidRPr="00F92E60" w:rsidRDefault="00F92E60" w:rsidP="00F92E60">
            <w:pPr>
              <w:jc w:val="center"/>
              <w:rPr>
                <w:b/>
                <w:bCs/>
                <w:w w:val="100"/>
                <w:sz w:val="22"/>
                <w:szCs w:val="22"/>
              </w:rPr>
            </w:pPr>
            <w:r w:rsidRPr="00F92E60">
              <w:rPr>
                <w:b/>
                <w:bCs/>
                <w:w w:val="100"/>
                <w:sz w:val="22"/>
                <w:szCs w:val="22"/>
              </w:rPr>
              <w:t>2. Лаборатории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F92E60" w:rsidRPr="00F92E60" w:rsidRDefault="00F92E60" w:rsidP="00F92E60">
            <w:pPr>
              <w:jc w:val="center"/>
              <w:rPr>
                <w:w w:val="100"/>
                <w:sz w:val="22"/>
                <w:szCs w:val="22"/>
              </w:rPr>
            </w:pPr>
            <w:r w:rsidRPr="00F92E60">
              <w:rPr>
                <w:w w:val="100"/>
                <w:sz w:val="22"/>
                <w:szCs w:val="22"/>
              </w:rPr>
              <w:t>неорганической и органической химии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аналитической химии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физической и коллоидной химии</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технологии органических веществ и органического синтеза</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М3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процессов и аппаратов</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М7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автоматизации технологических процессов</w:t>
            </w:r>
          </w:p>
        </w:tc>
      </w:tr>
      <w:tr w:rsidR="00F92E60" w:rsidRPr="00F92E60" w:rsidTr="00F92E6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2E60" w:rsidRPr="00F92E60" w:rsidRDefault="00F92E60" w:rsidP="00F92E60">
            <w:pPr>
              <w:jc w:val="center"/>
              <w:rPr>
                <w:b/>
                <w:bCs/>
                <w:w w:val="100"/>
                <w:sz w:val="22"/>
                <w:szCs w:val="22"/>
              </w:rPr>
            </w:pPr>
            <w:r w:rsidRPr="00F92E60">
              <w:rPr>
                <w:b/>
                <w:bCs/>
                <w:w w:val="100"/>
                <w:sz w:val="22"/>
                <w:szCs w:val="22"/>
              </w:rPr>
              <w:t>4. Спортивный комплекс</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Спортивный зал</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F92E60" w:rsidRPr="00F92E60" w:rsidRDefault="00F92E60" w:rsidP="00F92E60">
            <w:pPr>
              <w:jc w:val="center"/>
              <w:rPr>
                <w:w w:val="100"/>
                <w:sz w:val="22"/>
                <w:szCs w:val="22"/>
              </w:rPr>
            </w:pPr>
            <w:r w:rsidRPr="00F92E60">
              <w:rPr>
                <w:w w:val="100"/>
                <w:sz w:val="22"/>
                <w:szCs w:val="22"/>
              </w:rPr>
              <w:t>Открытый стадион широкого профиля с элементами полосы препятствий</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стрелковый тир</w:t>
            </w:r>
          </w:p>
        </w:tc>
      </w:tr>
      <w:tr w:rsidR="00F92E60" w:rsidRPr="00F92E60" w:rsidTr="00F92E6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2E60" w:rsidRPr="00F92E60" w:rsidRDefault="00F92E60" w:rsidP="00F92E60">
            <w:pPr>
              <w:jc w:val="center"/>
              <w:rPr>
                <w:b/>
                <w:bCs/>
                <w:w w:val="100"/>
                <w:sz w:val="22"/>
                <w:szCs w:val="22"/>
              </w:rPr>
            </w:pPr>
            <w:r w:rsidRPr="00F92E60">
              <w:rPr>
                <w:b/>
                <w:bCs/>
                <w:w w:val="100"/>
                <w:sz w:val="22"/>
                <w:szCs w:val="22"/>
              </w:rPr>
              <w:t>Залы</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xml:space="preserve">Библиотека, читальный зал с выходом в сеть Интернет </w:t>
            </w:r>
          </w:p>
        </w:tc>
      </w:tr>
      <w:tr w:rsidR="00F92E60" w:rsidRPr="00F92E60" w:rsidTr="00F92E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F92E60" w:rsidRPr="00F92E60" w:rsidRDefault="00F92E60" w:rsidP="00F92E60">
            <w:pPr>
              <w:jc w:val="center"/>
              <w:rPr>
                <w:w w:val="100"/>
                <w:sz w:val="22"/>
                <w:szCs w:val="22"/>
              </w:rPr>
            </w:pPr>
            <w:r w:rsidRPr="00F92E60">
              <w:rPr>
                <w:w w:val="100"/>
                <w:sz w:val="22"/>
                <w:szCs w:val="22"/>
              </w:rPr>
              <w:t>Актовый зал</w:t>
            </w:r>
          </w:p>
        </w:tc>
      </w:tr>
    </w:tbl>
    <w:p w:rsidR="00996820" w:rsidRDefault="00996820" w:rsidP="00B6285C">
      <w:pPr>
        <w:widowControl w:val="0"/>
        <w:tabs>
          <w:tab w:val="left" w:pos="540"/>
          <w:tab w:val="left" w:pos="708"/>
        </w:tabs>
        <w:jc w:val="center"/>
        <w:rPr>
          <w:b/>
          <w:iCs/>
          <w:w w:val="100"/>
          <w:sz w:val="24"/>
          <w:szCs w:val="24"/>
        </w:rPr>
      </w:pPr>
    </w:p>
    <w:p w:rsidR="00A24528" w:rsidRDefault="00A24528" w:rsidP="00A24528">
      <w:pPr>
        <w:tabs>
          <w:tab w:val="left" w:pos="1134"/>
        </w:tabs>
        <w:jc w:val="both"/>
      </w:pPr>
    </w:p>
    <w:p w:rsidR="0075307A" w:rsidRDefault="007C4ABA" w:rsidP="00B8173C">
      <w:pPr>
        <w:tabs>
          <w:tab w:val="left" w:pos="2748"/>
        </w:tabs>
        <w:spacing w:line="360" w:lineRule="auto"/>
        <w:jc w:val="both"/>
        <w:rPr>
          <w:b/>
          <w:w w:val="100"/>
          <w:sz w:val="24"/>
          <w:szCs w:val="24"/>
        </w:rPr>
      </w:pPr>
      <w:r>
        <w:rPr>
          <w:b/>
          <w:noProof/>
          <w:w w:val="100"/>
          <w:sz w:val="24"/>
          <w:szCs w:val="24"/>
        </w:rPr>
        <w:drawing>
          <wp:inline distT="0" distB="0" distL="0" distR="0">
            <wp:extent cx="6219825" cy="2498725"/>
            <wp:effectExtent l="19050" t="0" r="9525" b="0"/>
            <wp:docPr id="3" name="Рисунок 3" descr="C:\Users\ADM\Desktop\ХТТ\САЙТ\Галкова\РабПр\ХТ\п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Desktop\ХТТ\САЙТ\Галкова\РабПр\ХТ\пз2.jpg"/>
                    <pic:cNvPicPr>
                      <a:picLocks noChangeAspect="1" noChangeArrowheads="1"/>
                    </pic:cNvPicPr>
                  </pic:nvPicPr>
                  <pic:blipFill>
                    <a:blip r:embed="rId8" cstate="print"/>
                    <a:srcRect/>
                    <a:stretch>
                      <a:fillRect/>
                    </a:stretch>
                  </pic:blipFill>
                  <pic:spPr bwMode="auto">
                    <a:xfrm>
                      <a:off x="0" y="0"/>
                      <a:ext cx="6219825" cy="2498725"/>
                    </a:xfrm>
                    <a:prstGeom prst="rect">
                      <a:avLst/>
                    </a:prstGeom>
                    <a:noFill/>
                    <a:ln w="9525">
                      <a:noFill/>
                      <a:miter lim="800000"/>
                      <a:headEnd/>
                      <a:tailEnd/>
                    </a:ln>
                  </pic:spPr>
                </pic:pic>
              </a:graphicData>
            </a:graphic>
          </wp:inline>
        </w:drawing>
      </w:r>
    </w:p>
    <w:p w:rsidR="007C4ABA" w:rsidRPr="007C4ABA" w:rsidRDefault="0075307A" w:rsidP="007C4ABA">
      <w:pPr>
        <w:jc w:val="center"/>
        <w:rPr>
          <w:b/>
          <w:w w:val="100"/>
        </w:rPr>
      </w:pPr>
      <w:r>
        <w:rPr>
          <w:b/>
          <w:w w:val="100"/>
          <w:sz w:val="24"/>
          <w:szCs w:val="24"/>
        </w:rPr>
        <w:br w:type="page"/>
      </w:r>
      <w:r w:rsidR="007C4ABA" w:rsidRPr="007C4ABA">
        <w:rPr>
          <w:b/>
          <w:w w:val="100"/>
        </w:rPr>
        <w:lastRenderedPageBreak/>
        <w:t xml:space="preserve">Государственное бюджетное профессиональное образовательное учреждение Иркутской области </w:t>
      </w:r>
      <w:r w:rsidR="007C4ABA">
        <w:rPr>
          <w:b/>
          <w:w w:val="100"/>
        </w:rPr>
        <w:br/>
      </w:r>
      <w:r w:rsidR="007C4ABA" w:rsidRPr="007C4ABA">
        <w:rPr>
          <w:b/>
          <w:w w:val="100"/>
        </w:rPr>
        <w:t>«Химико-технологический техникум г.Саянска»</w:t>
      </w:r>
    </w:p>
    <w:p w:rsidR="007C4ABA" w:rsidRPr="007C4ABA" w:rsidRDefault="007C4ABA" w:rsidP="007C4ABA">
      <w:pPr>
        <w:jc w:val="center"/>
        <w:rPr>
          <w:b/>
          <w:caps/>
          <w:w w:val="100"/>
        </w:rPr>
      </w:pPr>
    </w:p>
    <w:p w:rsidR="007C4ABA" w:rsidRPr="007C4ABA" w:rsidRDefault="007C4ABA" w:rsidP="007C4ABA">
      <w:pPr>
        <w:jc w:val="center"/>
        <w:rPr>
          <w:b/>
          <w:caps/>
          <w:w w:val="100"/>
        </w:rPr>
      </w:pPr>
      <w:r w:rsidRPr="007C4ABA">
        <w:rPr>
          <w:b/>
          <w:caps/>
          <w:w w:val="100"/>
        </w:rPr>
        <w:t xml:space="preserve">Лист </w:t>
      </w:r>
    </w:p>
    <w:p w:rsidR="007C4ABA" w:rsidRPr="007C4ABA" w:rsidRDefault="007C4ABA" w:rsidP="007C4ABA">
      <w:pPr>
        <w:jc w:val="center"/>
        <w:rPr>
          <w:b/>
          <w:w w:val="100"/>
        </w:rPr>
      </w:pPr>
      <w:r w:rsidRPr="007C4ABA">
        <w:rPr>
          <w:b/>
          <w:w w:val="100"/>
        </w:rPr>
        <w:t>предварительного согласования распределения вариативной части ОП СПО с работодателем</w:t>
      </w:r>
    </w:p>
    <w:p w:rsidR="007C4ABA" w:rsidRDefault="007C4ABA" w:rsidP="007C4ABA">
      <w:pPr>
        <w:ind w:firstLine="708"/>
        <w:jc w:val="both"/>
        <w:rPr>
          <w:w w:val="100"/>
        </w:rPr>
      </w:pPr>
      <w:r w:rsidRPr="007C4ABA">
        <w:rPr>
          <w:w w:val="100"/>
        </w:rPr>
        <w:t>На заседании цикловой комиссии преподавателей и мастеров производственного ведущих обучение по укрупненной группе профессий и специальностей 18.00.00 «Химическая технология» о распределении вариативной части ОП СПО (Протокол №5 от 18 апреля 2023 года)</w:t>
      </w:r>
      <w:r w:rsidRPr="007C4ABA">
        <w:rPr>
          <w:w w:val="100"/>
          <w:sz w:val="24"/>
          <w:szCs w:val="24"/>
        </w:rPr>
        <w:t xml:space="preserve"> </w:t>
      </w:r>
      <w:r w:rsidRPr="007C4ABA">
        <w:rPr>
          <w:w w:val="100"/>
        </w:rPr>
        <w:t>было внесено предложение распределить вариативную часть образовательной программы среднего профессионального образования подготовки специалистов среднего звена по специальности Химическая технология органических веществ следующим образом</w:t>
      </w:r>
    </w:p>
    <w:p w:rsidR="007C4ABA" w:rsidRPr="007C4ABA" w:rsidRDefault="007C4ABA" w:rsidP="007C4ABA">
      <w:pPr>
        <w:ind w:firstLine="708"/>
        <w:jc w:val="both"/>
        <w:rPr>
          <w:w w:val="100"/>
        </w:rPr>
      </w:pPr>
    </w:p>
    <w:tbl>
      <w:tblPr>
        <w:tblW w:w="10506" w:type="dxa"/>
        <w:jc w:val="center"/>
        <w:tblInd w:w="92" w:type="dxa"/>
        <w:tblLook w:val="04A0"/>
      </w:tblPr>
      <w:tblGrid>
        <w:gridCol w:w="1354"/>
        <w:gridCol w:w="2208"/>
        <w:gridCol w:w="1393"/>
        <w:gridCol w:w="5551"/>
      </w:tblGrid>
      <w:tr w:rsidR="007C4ABA" w:rsidRPr="007C4ABA" w:rsidTr="007C4ABA">
        <w:trPr>
          <w:trHeight w:val="300"/>
          <w:jc w:val="center"/>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7C4ABA" w:rsidRPr="007C4ABA" w:rsidRDefault="007C4ABA" w:rsidP="00260C06">
            <w:pPr>
              <w:jc w:val="center"/>
              <w:rPr>
                <w:b/>
                <w:bCs/>
                <w:w w:val="100"/>
                <w:sz w:val="24"/>
                <w:szCs w:val="24"/>
              </w:rPr>
            </w:pPr>
            <w:r w:rsidRPr="007C4ABA">
              <w:rPr>
                <w:b/>
                <w:bCs/>
                <w:w w:val="100"/>
                <w:sz w:val="24"/>
                <w:szCs w:val="24"/>
              </w:rPr>
              <w:t>индекс</w:t>
            </w:r>
          </w:p>
        </w:tc>
        <w:tc>
          <w:tcPr>
            <w:tcW w:w="2208"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b/>
                <w:bCs/>
                <w:w w:val="100"/>
                <w:sz w:val="24"/>
                <w:szCs w:val="24"/>
              </w:rPr>
            </w:pPr>
            <w:r w:rsidRPr="007C4ABA">
              <w:rPr>
                <w:b/>
                <w:bCs/>
                <w:w w:val="100"/>
                <w:sz w:val="24"/>
                <w:szCs w:val="24"/>
              </w:rPr>
              <w:t>УД/МДК</w:t>
            </w:r>
          </w:p>
        </w:tc>
        <w:tc>
          <w:tcPr>
            <w:tcW w:w="1393"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b/>
                <w:bCs/>
                <w:w w:val="100"/>
                <w:sz w:val="24"/>
                <w:szCs w:val="24"/>
              </w:rPr>
            </w:pPr>
            <w:r w:rsidRPr="007C4ABA">
              <w:rPr>
                <w:b/>
                <w:bCs/>
                <w:w w:val="100"/>
                <w:sz w:val="24"/>
                <w:szCs w:val="24"/>
              </w:rPr>
              <w:t>кол-во часов</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b/>
                <w:bCs/>
                <w:w w:val="100"/>
                <w:sz w:val="24"/>
                <w:szCs w:val="24"/>
              </w:rPr>
            </w:pPr>
            <w:r w:rsidRPr="007C4ABA">
              <w:rPr>
                <w:b/>
                <w:bCs/>
                <w:w w:val="100"/>
                <w:sz w:val="24"/>
                <w:szCs w:val="24"/>
              </w:rPr>
              <w:t>пояснение</w:t>
            </w:r>
          </w:p>
        </w:tc>
      </w:tr>
      <w:tr w:rsidR="007C4ABA" w:rsidRPr="007C4ABA" w:rsidTr="007C4ABA">
        <w:trPr>
          <w:trHeight w:val="300"/>
          <w:jc w:val="center"/>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ОГСЭ.02</w:t>
            </w:r>
          </w:p>
        </w:tc>
        <w:tc>
          <w:tcPr>
            <w:tcW w:w="2208"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История</w:t>
            </w:r>
          </w:p>
        </w:tc>
        <w:tc>
          <w:tcPr>
            <w:tcW w:w="1393"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5</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b/>
                <w:bCs/>
                <w:w w:val="100"/>
                <w:sz w:val="24"/>
                <w:szCs w:val="24"/>
              </w:rPr>
            </w:pPr>
            <w:r w:rsidRPr="007C4ABA">
              <w:rPr>
                <w:b/>
                <w:bCs/>
                <w:w w:val="100"/>
                <w:sz w:val="24"/>
                <w:szCs w:val="24"/>
              </w:rPr>
              <w:t> </w:t>
            </w:r>
          </w:p>
        </w:tc>
      </w:tr>
      <w:tr w:rsidR="007C4ABA" w:rsidRPr="007C4ABA" w:rsidTr="007C4ABA">
        <w:trPr>
          <w:trHeight w:val="960"/>
          <w:jc w:val="center"/>
        </w:trPr>
        <w:tc>
          <w:tcPr>
            <w:tcW w:w="1354" w:type="dxa"/>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ОГСЭ.05</w:t>
            </w:r>
          </w:p>
        </w:tc>
        <w:tc>
          <w:tcPr>
            <w:tcW w:w="2208" w:type="dxa"/>
            <w:tcBorders>
              <w:top w:val="single" w:sz="4" w:space="0" w:color="auto"/>
              <w:left w:val="nil"/>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Психология общения</w:t>
            </w:r>
          </w:p>
        </w:tc>
        <w:tc>
          <w:tcPr>
            <w:tcW w:w="1393" w:type="dxa"/>
            <w:tcBorders>
              <w:top w:val="single" w:sz="4" w:space="0" w:color="auto"/>
              <w:left w:val="nil"/>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48</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 xml:space="preserve">Профессиональная деятельность химиков-технологов предусматривает социально-психологические связи и отношения, что неразрывно связано с формированием знаний и умений в сфере общения </w:t>
            </w:r>
          </w:p>
        </w:tc>
      </w:tr>
      <w:tr w:rsidR="007C4ABA" w:rsidRPr="007C4ABA" w:rsidTr="007C4ABA">
        <w:trPr>
          <w:trHeight w:val="300"/>
          <w:jc w:val="center"/>
        </w:trPr>
        <w:tc>
          <w:tcPr>
            <w:tcW w:w="1354"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ЕН.03</w:t>
            </w:r>
          </w:p>
        </w:tc>
        <w:tc>
          <w:tcPr>
            <w:tcW w:w="2208"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Общая и неорганическая химия</w:t>
            </w:r>
          </w:p>
        </w:tc>
        <w:tc>
          <w:tcPr>
            <w:tcW w:w="1393"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97</w:t>
            </w:r>
          </w:p>
        </w:tc>
        <w:tc>
          <w:tcPr>
            <w:tcW w:w="5551"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rPr>
                <w:w w:val="100"/>
                <w:sz w:val="24"/>
                <w:szCs w:val="24"/>
              </w:rPr>
            </w:pPr>
            <w:r w:rsidRPr="007C4ABA">
              <w:rPr>
                <w:b/>
                <w:bCs/>
                <w:w w:val="100"/>
                <w:sz w:val="24"/>
                <w:szCs w:val="24"/>
              </w:rPr>
              <w:t xml:space="preserve">Уметь </w:t>
            </w:r>
            <w:r w:rsidRPr="007C4ABA">
              <w:rPr>
                <w:w w:val="100"/>
                <w:sz w:val="24"/>
                <w:szCs w:val="24"/>
              </w:rPr>
              <w:br/>
              <w:t>-составлять уравнения реакций, отражающих связь между классами соединений;</w:t>
            </w:r>
            <w:r w:rsidRPr="007C4ABA">
              <w:rPr>
                <w:w w:val="100"/>
                <w:sz w:val="24"/>
                <w:szCs w:val="24"/>
              </w:rPr>
              <w:br/>
              <w:t>-составлять электронно-графические формулы распределения электронов по орбиталям;</w:t>
            </w:r>
            <w:r w:rsidRPr="007C4ABA">
              <w:rPr>
                <w:w w:val="100"/>
                <w:sz w:val="24"/>
                <w:szCs w:val="24"/>
              </w:rPr>
              <w:br/>
              <w:t>-определять степени окисления элементов;</w:t>
            </w:r>
            <w:r w:rsidRPr="007C4ABA">
              <w:rPr>
                <w:w w:val="100"/>
                <w:sz w:val="24"/>
                <w:szCs w:val="24"/>
              </w:rPr>
              <w:br/>
              <w:t>-составлять схемы образования химических связей различных типов;</w:t>
            </w:r>
            <w:r w:rsidRPr="007C4ABA">
              <w:rPr>
                <w:w w:val="100"/>
                <w:sz w:val="24"/>
                <w:szCs w:val="24"/>
              </w:rPr>
              <w:br/>
              <w:t>-готовить растворы заданной концентрации.</w:t>
            </w:r>
            <w:r w:rsidRPr="007C4ABA">
              <w:rPr>
                <w:w w:val="100"/>
                <w:sz w:val="24"/>
                <w:szCs w:val="24"/>
              </w:rPr>
              <w:br/>
            </w:r>
            <w:r w:rsidRPr="007C4ABA">
              <w:rPr>
                <w:b/>
                <w:bCs/>
                <w:w w:val="100"/>
                <w:sz w:val="24"/>
                <w:szCs w:val="24"/>
              </w:rPr>
              <w:t xml:space="preserve">Знать </w:t>
            </w:r>
            <w:r w:rsidRPr="007C4ABA">
              <w:rPr>
                <w:w w:val="100"/>
                <w:sz w:val="24"/>
                <w:szCs w:val="24"/>
              </w:rPr>
              <w:br/>
              <w:t>-современные представления о химической связи;</w:t>
            </w:r>
            <w:r w:rsidRPr="007C4ABA">
              <w:rPr>
                <w:w w:val="100"/>
                <w:sz w:val="24"/>
                <w:szCs w:val="24"/>
              </w:rPr>
              <w:br/>
              <w:t>-о влиянии условий на скорость химической реакции;</w:t>
            </w:r>
            <w:r w:rsidRPr="007C4ABA">
              <w:rPr>
                <w:w w:val="100"/>
                <w:sz w:val="24"/>
                <w:szCs w:val="24"/>
              </w:rPr>
              <w:br/>
              <w:t>-способы выражения содержания вещества в растворах;</w:t>
            </w:r>
            <w:r w:rsidRPr="007C4ABA">
              <w:rPr>
                <w:w w:val="100"/>
                <w:sz w:val="24"/>
                <w:szCs w:val="24"/>
              </w:rPr>
              <w:br/>
              <w:t>-условия протекания   реакций в растворах;</w:t>
            </w:r>
            <w:r w:rsidRPr="007C4ABA">
              <w:rPr>
                <w:w w:val="100"/>
                <w:sz w:val="24"/>
                <w:szCs w:val="24"/>
              </w:rPr>
              <w:br/>
              <w:t>-взаимосвязь состава, структуры, свойств и реакционной способности веществ и соединений;</w:t>
            </w:r>
            <w:r w:rsidRPr="007C4ABA">
              <w:rPr>
                <w:w w:val="100"/>
                <w:sz w:val="24"/>
                <w:szCs w:val="24"/>
              </w:rPr>
              <w:br/>
              <w:t>-химические процессы: электролиз растворов и расплавов, сущность мембранного электролиза АО «Саянскхимпласт»;</w:t>
            </w:r>
            <w:r w:rsidRPr="007C4ABA">
              <w:rPr>
                <w:w w:val="100"/>
                <w:sz w:val="24"/>
                <w:szCs w:val="24"/>
              </w:rPr>
              <w:br/>
              <w:t>-влияние различных химических соединений на организм человека и природные экологические процессы Иркутской области;</w:t>
            </w:r>
            <w:r w:rsidRPr="007C4ABA">
              <w:rPr>
                <w:w w:val="100"/>
                <w:sz w:val="24"/>
                <w:szCs w:val="24"/>
              </w:rPr>
              <w:br/>
              <w:t xml:space="preserve">-физико-химические свойства соединений, в том </w:t>
            </w:r>
            <w:r w:rsidRPr="007C4ABA">
              <w:rPr>
                <w:w w:val="100"/>
                <w:sz w:val="24"/>
                <w:szCs w:val="24"/>
              </w:rPr>
              <w:lastRenderedPageBreak/>
              <w:t>числе и тех, которые используются на АО «Саянскхимпласт»</w:t>
            </w:r>
          </w:p>
        </w:tc>
      </w:tr>
      <w:tr w:rsidR="007C4ABA" w:rsidRPr="007C4ABA" w:rsidTr="007C4ABA">
        <w:trPr>
          <w:trHeight w:val="315"/>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15"/>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15"/>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555"/>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540"/>
          <w:jc w:val="center"/>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lastRenderedPageBreak/>
              <w:t>ОП.01</w:t>
            </w:r>
          </w:p>
        </w:tc>
        <w:tc>
          <w:tcPr>
            <w:tcW w:w="2208"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Инженерная графика</w:t>
            </w:r>
          </w:p>
        </w:tc>
        <w:tc>
          <w:tcPr>
            <w:tcW w:w="1393"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55</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машинная графика</w:t>
            </w:r>
          </w:p>
        </w:tc>
      </w:tr>
      <w:tr w:rsidR="007C4ABA" w:rsidRPr="007C4ABA" w:rsidTr="007C4ABA">
        <w:trPr>
          <w:trHeight w:val="300"/>
          <w:jc w:val="center"/>
        </w:trPr>
        <w:tc>
          <w:tcPr>
            <w:tcW w:w="1354"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ОП.02</w:t>
            </w:r>
          </w:p>
        </w:tc>
        <w:tc>
          <w:tcPr>
            <w:tcW w:w="2208"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Электротехника и электроника</w:t>
            </w:r>
          </w:p>
        </w:tc>
        <w:tc>
          <w:tcPr>
            <w:tcW w:w="1393"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8</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Знать:</w:t>
            </w:r>
            <w:r w:rsidRPr="007C4ABA">
              <w:rPr>
                <w:w w:val="100"/>
                <w:sz w:val="24"/>
                <w:szCs w:val="24"/>
              </w:rPr>
              <w:br/>
              <w:t>-принцип работы электротехнического, технологического оборудования АО «Саянскхимпласт»</w:t>
            </w: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ОП.03</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Органическая химия</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73</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Уметь</w:t>
            </w:r>
            <w:r w:rsidRPr="007C4ABA">
              <w:rPr>
                <w:w w:val="100"/>
                <w:sz w:val="24"/>
                <w:szCs w:val="24"/>
              </w:rPr>
              <w:br/>
              <w:t>-с помощью уравнений реакций описывать способы получения органических  соединений и их химические свойства</w:t>
            </w:r>
            <w:r w:rsidRPr="007C4ABA">
              <w:rPr>
                <w:w w:val="100"/>
                <w:sz w:val="24"/>
                <w:szCs w:val="24"/>
              </w:rPr>
              <w:br/>
              <w:t xml:space="preserve">Знать </w:t>
            </w:r>
            <w:r w:rsidRPr="007C4ABA">
              <w:rPr>
                <w:w w:val="100"/>
                <w:sz w:val="24"/>
                <w:szCs w:val="24"/>
              </w:rPr>
              <w:br/>
              <w:t>-международную и рациональную номенклатуру;</w:t>
            </w:r>
            <w:r w:rsidRPr="007C4ABA">
              <w:rPr>
                <w:w w:val="100"/>
                <w:sz w:val="24"/>
                <w:szCs w:val="24"/>
              </w:rPr>
              <w:br/>
              <w:t>-основные положения теории химического строения;</w:t>
            </w:r>
            <w:r w:rsidRPr="007C4ABA">
              <w:rPr>
                <w:w w:val="100"/>
                <w:sz w:val="24"/>
                <w:szCs w:val="24"/>
              </w:rPr>
              <w:br/>
              <w:t>-валентные состояния атома углерода;</w:t>
            </w:r>
            <w:r w:rsidRPr="007C4ABA">
              <w:rPr>
                <w:w w:val="100"/>
                <w:sz w:val="24"/>
                <w:szCs w:val="24"/>
              </w:rPr>
              <w:br/>
              <w:t>-качественные реакции органических соединений;</w:t>
            </w:r>
            <w:r w:rsidRPr="007C4ABA">
              <w:rPr>
                <w:w w:val="100"/>
                <w:sz w:val="24"/>
                <w:szCs w:val="24"/>
              </w:rPr>
              <w:br/>
              <w:t>-схемы реакций замещения и присоединения;</w:t>
            </w:r>
            <w:r w:rsidRPr="007C4ABA">
              <w:rPr>
                <w:w w:val="100"/>
                <w:sz w:val="24"/>
                <w:szCs w:val="24"/>
              </w:rPr>
              <w:br/>
              <w:t>-промышленное применение отдельных представителей;</w:t>
            </w:r>
            <w:r w:rsidRPr="007C4ABA">
              <w:rPr>
                <w:w w:val="100"/>
                <w:sz w:val="24"/>
                <w:szCs w:val="24"/>
              </w:rPr>
              <w:br/>
              <w:t>-иметь представления о промышленности органического синтеза;</w:t>
            </w:r>
            <w:r w:rsidRPr="007C4ABA">
              <w:rPr>
                <w:w w:val="100"/>
                <w:sz w:val="24"/>
                <w:szCs w:val="24"/>
              </w:rPr>
              <w:br/>
              <w:t>-ассортимент продуктов АО «Саянскхимпласт» основного органического синтеза и высокомолекулярных соединений</w:t>
            </w: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ОП.04</w:t>
            </w:r>
          </w:p>
        </w:tc>
        <w:tc>
          <w:tcPr>
            <w:tcW w:w="220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Аналитическая химия</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78</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 xml:space="preserve">Уметь </w:t>
            </w:r>
            <w:r w:rsidRPr="007C4ABA">
              <w:rPr>
                <w:w w:val="100"/>
                <w:sz w:val="24"/>
                <w:szCs w:val="24"/>
              </w:rPr>
              <w:br/>
              <w:t>- использовать различные методы титрования;</w:t>
            </w:r>
            <w:r w:rsidRPr="007C4ABA">
              <w:rPr>
                <w:w w:val="100"/>
                <w:sz w:val="24"/>
                <w:szCs w:val="24"/>
              </w:rPr>
              <w:br/>
              <w:t>- приготовить серию стандартных растворов, определить их абсорбционность на фотоэлектроколориметре, построить градуировочный график;</w:t>
            </w:r>
            <w:r w:rsidRPr="007C4ABA">
              <w:rPr>
                <w:w w:val="100"/>
                <w:sz w:val="24"/>
                <w:szCs w:val="24"/>
              </w:rPr>
              <w:br/>
              <w:t xml:space="preserve">- провести хроматографические измерения  </w:t>
            </w:r>
            <w:r w:rsidRPr="007C4ABA">
              <w:rPr>
                <w:w w:val="100"/>
                <w:sz w:val="24"/>
                <w:szCs w:val="24"/>
              </w:rPr>
              <w:br/>
              <w:t xml:space="preserve">Знать </w:t>
            </w:r>
            <w:r w:rsidRPr="007C4ABA">
              <w:rPr>
                <w:w w:val="100"/>
                <w:sz w:val="24"/>
                <w:szCs w:val="24"/>
              </w:rPr>
              <w:br/>
              <w:t>- классификацию методов титриметрического анализа;</w:t>
            </w:r>
            <w:r w:rsidRPr="007C4ABA">
              <w:rPr>
                <w:w w:val="100"/>
                <w:sz w:val="24"/>
                <w:szCs w:val="24"/>
              </w:rPr>
              <w:br/>
              <w:t>- способы приготовления рабочих растворов;</w:t>
            </w:r>
            <w:r w:rsidRPr="007C4ABA">
              <w:rPr>
                <w:w w:val="100"/>
                <w:sz w:val="24"/>
                <w:szCs w:val="24"/>
              </w:rPr>
              <w:br/>
              <w:t>- классификацию физико-химических методов анализа;</w:t>
            </w:r>
            <w:r w:rsidRPr="007C4ABA">
              <w:rPr>
                <w:w w:val="100"/>
                <w:sz w:val="24"/>
                <w:szCs w:val="24"/>
              </w:rPr>
              <w:br/>
              <w:t>- сущность хроматографических методов анализа;</w:t>
            </w:r>
            <w:r w:rsidRPr="007C4ABA">
              <w:rPr>
                <w:w w:val="100"/>
                <w:sz w:val="24"/>
                <w:szCs w:val="24"/>
              </w:rPr>
              <w:br/>
              <w:t>- сущность фотометрических методов анализа;</w:t>
            </w:r>
            <w:r w:rsidRPr="007C4ABA">
              <w:rPr>
                <w:w w:val="100"/>
                <w:sz w:val="24"/>
                <w:szCs w:val="24"/>
              </w:rPr>
              <w:br/>
              <w:t>- сущность потенциометрического метода анализа.</w:t>
            </w: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val="restart"/>
            <w:tcBorders>
              <w:top w:val="single" w:sz="4" w:space="0" w:color="auto"/>
              <w:left w:val="single" w:sz="4" w:space="0" w:color="auto"/>
              <w:bottom w:val="nil"/>
              <w:right w:val="single" w:sz="4" w:space="0" w:color="000000"/>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ОП.05</w:t>
            </w:r>
          </w:p>
        </w:tc>
        <w:tc>
          <w:tcPr>
            <w:tcW w:w="2208"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Физическая и коллоидная химия</w:t>
            </w:r>
          </w:p>
        </w:tc>
        <w:tc>
          <w:tcPr>
            <w:tcW w:w="1393" w:type="dxa"/>
            <w:vMerge w:val="restart"/>
            <w:tcBorders>
              <w:top w:val="single" w:sz="4" w:space="0" w:color="auto"/>
              <w:left w:val="single" w:sz="4" w:space="0" w:color="auto"/>
              <w:bottom w:val="nil"/>
              <w:right w:val="single" w:sz="4" w:space="0" w:color="000000"/>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40</w:t>
            </w:r>
          </w:p>
        </w:tc>
        <w:tc>
          <w:tcPr>
            <w:tcW w:w="5551"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 xml:space="preserve">Уметь </w:t>
            </w:r>
            <w:r w:rsidRPr="007C4ABA">
              <w:rPr>
                <w:w w:val="100"/>
                <w:sz w:val="24"/>
                <w:szCs w:val="24"/>
              </w:rPr>
              <w:br/>
              <w:t>- анализировать достоверность результатов расчётов и лабораторных экспериментов;</w:t>
            </w:r>
            <w:r w:rsidRPr="007C4ABA">
              <w:rPr>
                <w:w w:val="100"/>
                <w:sz w:val="24"/>
                <w:szCs w:val="24"/>
              </w:rPr>
              <w:br/>
              <w:t>-отличать коллоидные системы от истинных растворов;</w:t>
            </w:r>
            <w:r w:rsidRPr="007C4ABA">
              <w:rPr>
                <w:w w:val="100"/>
                <w:sz w:val="24"/>
                <w:szCs w:val="24"/>
              </w:rPr>
              <w:br/>
              <w:t>-получать дисперсные системы и определять их основные характеристики</w:t>
            </w:r>
            <w:r w:rsidRPr="007C4ABA">
              <w:rPr>
                <w:w w:val="100"/>
                <w:sz w:val="24"/>
                <w:szCs w:val="24"/>
              </w:rPr>
              <w:br/>
              <w:t xml:space="preserve">Знать </w:t>
            </w:r>
            <w:r w:rsidRPr="007C4ABA">
              <w:rPr>
                <w:w w:val="100"/>
                <w:sz w:val="24"/>
                <w:szCs w:val="24"/>
              </w:rPr>
              <w:br/>
              <w:t>-свойства истинных и коллоидных растворов;</w:t>
            </w:r>
            <w:r w:rsidRPr="007C4ABA">
              <w:rPr>
                <w:w w:val="100"/>
                <w:sz w:val="24"/>
                <w:szCs w:val="24"/>
              </w:rPr>
              <w:br/>
              <w:t>-сущность энергии активации;</w:t>
            </w:r>
            <w:r w:rsidRPr="007C4ABA">
              <w:rPr>
                <w:w w:val="100"/>
                <w:sz w:val="24"/>
                <w:szCs w:val="24"/>
              </w:rPr>
              <w:br/>
            </w:r>
            <w:r w:rsidRPr="007C4ABA">
              <w:rPr>
                <w:w w:val="100"/>
                <w:sz w:val="24"/>
                <w:szCs w:val="24"/>
              </w:rPr>
              <w:lastRenderedPageBreak/>
              <w:t>-особенности цепных реакций;</w:t>
            </w:r>
            <w:r w:rsidRPr="007C4ABA">
              <w:rPr>
                <w:w w:val="100"/>
                <w:sz w:val="24"/>
                <w:szCs w:val="24"/>
              </w:rPr>
              <w:br/>
              <w:t>-свойства и особенности дисперсных систем;</w:t>
            </w:r>
            <w:r w:rsidRPr="007C4ABA">
              <w:rPr>
                <w:w w:val="100"/>
                <w:sz w:val="24"/>
                <w:szCs w:val="24"/>
              </w:rPr>
              <w:br/>
              <w:t>-строение коллоидной частицы</w:t>
            </w: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lastRenderedPageBreak/>
              <w:t>ОП.06</w:t>
            </w:r>
          </w:p>
        </w:tc>
        <w:tc>
          <w:tcPr>
            <w:tcW w:w="220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Теоретические основы химической технологии</w:t>
            </w:r>
          </w:p>
        </w:tc>
        <w:tc>
          <w:tcPr>
            <w:tcW w:w="139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14</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Уметь:</w:t>
            </w:r>
            <w:r w:rsidRPr="007C4ABA">
              <w:rPr>
                <w:w w:val="100"/>
                <w:sz w:val="24"/>
                <w:szCs w:val="24"/>
              </w:rPr>
              <w:br/>
              <w:t>- производить расчеты материальных балансов, термодинамические и тепловые расчеты наиболее важных процессов основного органического и нефтехимического синтеза , применяемых на АО Саянскхимпласт: пиролиз, хлорирование, окисление, и др</w:t>
            </w: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570"/>
          <w:jc w:val="center"/>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ОП.07</w:t>
            </w:r>
          </w:p>
        </w:tc>
        <w:tc>
          <w:tcPr>
            <w:tcW w:w="2208"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Процессы и аппараты</w:t>
            </w:r>
          </w:p>
        </w:tc>
        <w:tc>
          <w:tcPr>
            <w:tcW w:w="1393"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50</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курсовой проект</w:t>
            </w:r>
          </w:p>
        </w:tc>
      </w:tr>
      <w:tr w:rsidR="007C4ABA" w:rsidRPr="007C4ABA" w:rsidTr="007C4ABA">
        <w:trPr>
          <w:trHeight w:val="570"/>
          <w:jc w:val="center"/>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ОП.10</w:t>
            </w:r>
          </w:p>
        </w:tc>
        <w:tc>
          <w:tcPr>
            <w:tcW w:w="2208"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Основы экономики</w:t>
            </w:r>
          </w:p>
        </w:tc>
        <w:tc>
          <w:tcPr>
            <w:tcW w:w="1393"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24</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both"/>
              <w:rPr>
                <w:w w:val="100"/>
                <w:sz w:val="24"/>
                <w:szCs w:val="24"/>
              </w:rPr>
            </w:pPr>
            <w:r w:rsidRPr="007C4ABA">
              <w:rPr>
                <w:w w:val="100"/>
                <w:sz w:val="24"/>
                <w:szCs w:val="24"/>
              </w:rPr>
              <w:t>Курсовая работа</w:t>
            </w:r>
          </w:p>
        </w:tc>
      </w:tr>
      <w:tr w:rsidR="007C4ABA" w:rsidRPr="007C4ABA" w:rsidTr="007C4ABA">
        <w:trPr>
          <w:trHeight w:val="570"/>
          <w:jc w:val="center"/>
        </w:trPr>
        <w:tc>
          <w:tcPr>
            <w:tcW w:w="1354" w:type="dxa"/>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ОП.12</w:t>
            </w:r>
          </w:p>
        </w:tc>
        <w:tc>
          <w:tcPr>
            <w:tcW w:w="2208" w:type="dxa"/>
            <w:tcBorders>
              <w:top w:val="single" w:sz="4" w:space="0" w:color="auto"/>
              <w:left w:val="nil"/>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 xml:space="preserve">Безопасность жизнедеятельности </w:t>
            </w:r>
          </w:p>
        </w:tc>
        <w:tc>
          <w:tcPr>
            <w:tcW w:w="1393" w:type="dxa"/>
            <w:tcBorders>
              <w:top w:val="single" w:sz="4" w:space="0" w:color="auto"/>
              <w:left w:val="nil"/>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35</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jc w:val="both"/>
              <w:rPr>
                <w:w w:val="100"/>
                <w:sz w:val="24"/>
                <w:szCs w:val="24"/>
              </w:rPr>
            </w:pPr>
            <w:r w:rsidRPr="007C4ABA">
              <w:rPr>
                <w:w w:val="100"/>
                <w:sz w:val="24"/>
                <w:szCs w:val="24"/>
              </w:rPr>
              <w:t>практикум</w:t>
            </w:r>
          </w:p>
        </w:tc>
      </w:tr>
      <w:tr w:rsidR="007C4ABA" w:rsidRPr="007C4ABA" w:rsidTr="007C4ABA">
        <w:trPr>
          <w:trHeight w:val="300"/>
          <w:jc w:val="center"/>
        </w:trPr>
        <w:tc>
          <w:tcPr>
            <w:tcW w:w="1354"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ОП.13</w:t>
            </w:r>
          </w:p>
        </w:tc>
        <w:tc>
          <w:tcPr>
            <w:tcW w:w="2208"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Технология органических веществ</w:t>
            </w:r>
          </w:p>
        </w:tc>
        <w:tc>
          <w:tcPr>
            <w:tcW w:w="1393"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76</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 xml:space="preserve">Данная дисциплина вводится при необходимости знания специалистами данной специальности производства полиэтилена, полистирольных и поливинилхлоридных пластмасс. Дисциплина рассматривает теоретические основы синтеза полимеров, технологические процессы получения наиболее важных видов пластмасс и методы их переработки в изделия. Дополнительно введен раздел «Основные процессы переработки пластмасс  на АО «Саянскхимпласт». </w:t>
            </w: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9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ОП.14</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Материаловедение</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46</w:t>
            </w:r>
          </w:p>
        </w:tc>
        <w:tc>
          <w:tcPr>
            <w:tcW w:w="5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both"/>
              <w:rPr>
                <w:w w:val="100"/>
                <w:sz w:val="24"/>
                <w:szCs w:val="24"/>
              </w:rPr>
            </w:pPr>
            <w:r w:rsidRPr="007C4ABA">
              <w:rPr>
                <w:w w:val="100"/>
                <w:sz w:val="24"/>
                <w:szCs w:val="24"/>
              </w:rPr>
              <w:t>Проектирование аппаратов химической промышленности требует знать особенности применяемых материалов</w:t>
            </w:r>
          </w:p>
        </w:tc>
      </w:tr>
      <w:tr w:rsidR="007C4ABA" w:rsidRPr="007C4ABA" w:rsidTr="007C4ABA">
        <w:trPr>
          <w:trHeight w:val="300"/>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auto"/>
              <w:right w:val="single" w:sz="4" w:space="0" w:color="auto"/>
            </w:tcBorders>
            <w:vAlign w:val="center"/>
            <w:hideMark/>
          </w:tcPr>
          <w:p w:rsidR="007C4ABA" w:rsidRPr="007C4ABA" w:rsidRDefault="007C4ABA" w:rsidP="00260C06">
            <w:pPr>
              <w:rPr>
                <w:w w:val="100"/>
                <w:sz w:val="24"/>
                <w:szCs w:val="24"/>
              </w:rPr>
            </w:pPr>
          </w:p>
        </w:tc>
      </w:tr>
      <w:tr w:rsidR="007C4ABA" w:rsidRPr="007C4ABA" w:rsidTr="007C4ABA">
        <w:trPr>
          <w:trHeight w:val="1575"/>
          <w:jc w:val="center"/>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ОП.15</w:t>
            </w:r>
          </w:p>
        </w:tc>
        <w:tc>
          <w:tcPr>
            <w:tcW w:w="2208" w:type="dxa"/>
            <w:tcBorders>
              <w:top w:val="single" w:sz="4" w:space="0" w:color="auto"/>
              <w:left w:val="nil"/>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Технология химической переработки природного и попутных нефтяных газов</w:t>
            </w:r>
          </w:p>
        </w:tc>
        <w:tc>
          <w:tcPr>
            <w:tcW w:w="1393" w:type="dxa"/>
            <w:tcBorders>
              <w:top w:val="single" w:sz="4" w:space="0" w:color="auto"/>
              <w:left w:val="nil"/>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154</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По запросу АО "Саянскхимпласт"</w:t>
            </w:r>
          </w:p>
        </w:tc>
      </w:tr>
      <w:tr w:rsidR="007C4ABA" w:rsidRPr="007C4ABA" w:rsidTr="007C4ABA">
        <w:trPr>
          <w:trHeight w:val="1575"/>
          <w:jc w:val="center"/>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 xml:space="preserve">ОП.16 </w:t>
            </w:r>
          </w:p>
        </w:tc>
        <w:tc>
          <w:tcPr>
            <w:tcW w:w="2208" w:type="dxa"/>
            <w:tcBorders>
              <w:top w:val="single" w:sz="4" w:space="0" w:color="auto"/>
              <w:left w:val="nil"/>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Основы финансовой грамотности</w:t>
            </w:r>
          </w:p>
        </w:tc>
        <w:tc>
          <w:tcPr>
            <w:tcW w:w="1393" w:type="dxa"/>
            <w:tcBorders>
              <w:top w:val="single" w:sz="4" w:space="0" w:color="auto"/>
              <w:left w:val="nil"/>
              <w:bottom w:val="single" w:sz="4" w:space="0" w:color="auto"/>
              <w:right w:val="single" w:sz="4" w:space="0" w:color="auto"/>
            </w:tcBorders>
            <w:shd w:val="clear" w:color="auto" w:fill="auto"/>
            <w:hideMark/>
          </w:tcPr>
          <w:p w:rsidR="007C4ABA" w:rsidRPr="007C4ABA" w:rsidRDefault="007C4ABA" w:rsidP="00260C06">
            <w:pPr>
              <w:jc w:val="center"/>
              <w:rPr>
                <w:w w:val="100"/>
                <w:sz w:val="24"/>
                <w:szCs w:val="24"/>
              </w:rPr>
            </w:pPr>
            <w:r w:rsidRPr="007C4ABA">
              <w:rPr>
                <w:w w:val="100"/>
                <w:sz w:val="24"/>
                <w:szCs w:val="24"/>
              </w:rPr>
              <w:t>36</w:t>
            </w:r>
          </w:p>
        </w:tc>
        <w:tc>
          <w:tcPr>
            <w:tcW w:w="5551" w:type="dxa"/>
            <w:tcBorders>
              <w:top w:val="single" w:sz="4" w:space="0" w:color="auto"/>
              <w:left w:val="nil"/>
              <w:bottom w:val="single" w:sz="4" w:space="0" w:color="auto"/>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 xml:space="preserve">Дисциплина введена с целью формирования у студентов финансовой грамотности  </w:t>
            </w:r>
          </w:p>
        </w:tc>
      </w:tr>
      <w:tr w:rsidR="007C4ABA" w:rsidRPr="007C4ABA" w:rsidTr="007C4ABA">
        <w:trPr>
          <w:trHeight w:val="300"/>
          <w:jc w:val="center"/>
        </w:trPr>
        <w:tc>
          <w:tcPr>
            <w:tcW w:w="135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МДК.03.01</w:t>
            </w:r>
          </w:p>
        </w:tc>
        <w:tc>
          <w:tcPr>
            <w:tcW w:w="220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Обеспечение качества продукции</w:t>
            </w:r>
          </w:p>
        </w:tc>
        <w:tc>
          <w:tcPr>
            <w:tcW w:w="139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63</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Знать</w:t>
            </w:r>
            <w:r w:rsidRPr="007C4ABA">
              <w:rPr>
                <w:w w:val="100"/>
                <w:sz w:val="24"/>
                <w:szCs w:val="24"/>
              </w:rPr>
              <w:br/>
              <w:t xml:space="preserve">- регламенты производств АО «Саянскхимпласт»; </w:t>
            </w:r>
            <w:r w:rsidRPr="007C4ABA">
              <w:rPr>
                <w:w w:val="100"/>
                <w:sz w:val="24"/>
                <w:szCs w:val="24"/>
              </w:rPr>
              <w:br/>
              <w:t>-физико-химические свойства сырья и готовой продукции производств территориально-промышленного комплекса АО «Саянскхимпласт»;</w:t>
            </w:r>
            <w:r w:rsidRPr="007C4ABA">
              <w:rPr>
                <w:w w:val="100"/>
                <w:sz w:val="24"/>
                <w:szCs w:val="24"/>
              </w:rPr>
              <w:br/>
              <w:t>-основные производства по выпуску продукции на АО «Саянскхимпласт»: производство хлора и каустика, производство поливинлхлорида, газовое производство;</w:t>
            </w:r>
            <w:r w:rsidRPr="007C4ABA">
              <w:rPr>
                <w:w w:val="100"/>
                <w:sz w:val="24"/>
                <w:szCs w:val="24"/>
              </w:rPr>
              <w:br/>
              <w:t xml:space="preserve">-влияние нарушений технологического режимы и требований регламента на качество готовой </w:t>
            </w:r>
            <w:r w:rsidRPr="007C4ABA">
              <w:rPr>
                <w:w w:val="100"/>
                <w:sz w:val="24"/>
                <w:szCs w:val="24"/>
              </w:rPr>
              <w:lastRenderedPageBreak/>
              <w:t>продукции</w:t>
            </w: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val="restart"/>
            <w:tcBorders>
              <w:top w:val="single" w:sz="4" w:space="0" w:color="auto"/>
              <w:left w:val="single" w:sz="4" w:space="0" w:color="auto"/>
              <w:bottom w:val="nil"/>
              <w:right w:val="single" w:sz="4" w:space="0" w:color="000000"/>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lastRenderedPageBreak/>
              <w:t>МДК.04.01</w:t>
            </w:r>
          </w:p>
        </w:tc>
        <w:tc>
          <w:tcPr>
            <w:tcW w:w="2208" w:type="dxa"/>
            <w:vMerge w:val="restart"/>
            <w:tcBorders>
              <w:top w:val="single" w:sz="4" w:space="0" w:color="auto"/>
              <w:left w:val="single" w:sz="4" w:space="0" w:color="auto"/>
              <w:bottom w:val="nil"/>
              <w:right w:val="single" w:sz="4" w:space="0" w:color="000000"/>
            </w:tcBorders>
            <w:shd w:val="clear" w:color="auto" w:fill="auto"/>
            <w:hideMark/>
          </w:tcPr>
          <w:p w:rsidR="007C4ABA" w:rsidRPr="007C4ABA" w:rsidRDefault="007C4ABA" w:rsidP="00260C06">
            <w:pPr>
              <w:jc w:val="center"/>
              <w:rPr>
                <w:w w:val="100"/>
                <w:sz w:val="24"/>
                <w:szCs w:val="24"/>
              </w:rPr>
            </w:pPr>
            <w:r w:rsidRPr="007C4ABA">
              <w:rPr>
                <w:w w:val="100"/>
                <w:sz w:val="24"/>
                <w:szCs w:val="24"/>
              </w:rPr>
              <w:t>Управление персоналом структурного подразделения</w:t>
            </w:r>
          </w:p>
        </w:tc>
        <w:tc>
          <w:tcPr>
            <w:tcW w:w="1393" w:type="dxa"/>
            <w:vMerge w:val="restart"/>
            <w:tcBorders>
              <w:top w:val="single" w:sz="4" w:space="0" w:color="auto"/>
              <w:left w:val="single" w:sz="4" w:space="0" w:color="auto"/>
              <w:bottom w:val="nil"/>
              <w:right w:val="single" w:sz="4" w:space="0" w:color="000000"/>
            </w:tcBorders>
            <w:shd w:val="clear" w:color="auto" w:fill="auto"/>
            <w:noWrap/>
            <w:hideMark/>
          </w:tcPr>
          <w:p w:rsidR="007C4ABA" w:rsidRPr="007C4ABA" w:rsidRDefault="007C4ABA" w:rsidP="00260C06">
            <w:pPr>
              <w:jc w:val="center"/>
              <w:rPr>
                <w:w w:val="100"/>
                <w:sz w:val="24"/>
                <w:szCs w:val="24"/>
              </w:rPr>
            </w:pPr>
            <w:r w:rsidRPr="007C4ABA">
              <w:rPr>
                <w:w w:val="100"/>
                <w:sz w:val="24"/>
                <w:szCs w:val="24"/>
              </w:rPr>
              <w:t>34</w:t>
            </w:r>
          </w:p>
        </w:tc>
        <w:tc>
          <w:tcPr>
            <w:tcW w:w="55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C4ABA" w:rsidRPr="007C4ABA" w:rsidRDefault="007C4ABA" w:rsidP="00260C06">
            <w:pPr>
              <w:rPr>
                <w:w w:val="100"/>
                <w:sz w:val="24"/>
                <w:szCs w:val="24"/>
              </w:rPr>
            </w:pPr>
            <w:r w:rsidRPr="007C4ABA">
              <w:rPr>
                <w:w w:val="100"/>
                <w:sz w:val="24"/>
                <w:szCs w:val="24"/>
              </w:rPr>
              <w:t>Уметь</w:t>
            </w:r>
            <w:r w:rsidRPr="007C4ABA">
              <w:rPr>
                <w:w w:val="100"/>
                <w:sz w:val="24"/>
                <w:szCs w:val="24"/>
              </w:rPr>
              <w:br/>
              <w:t>- определять возможные сценарии аварийных ситуаций и их развития;</w:t>
            </w:r>
            <w:r w:rsidRPr="007C4ABA">
              <w:rPr>
                <w:w w:val="100"/>
                <w:sz w:val="24"/>
                <w:szCs w:val="24"/>
              </w:rPr>
              <w:br/>
              <w:t>- определять готовность предприятия к организованной ликвидации и локализации  аварий;</w:t>
            </w:r>
            <w:r w:rsidRPr="007C4ABA">
              <w:rPr>
                <w:w w:val="100"/>
                <w:sz w:val="24"/>
                <w:szCs w:val="24"/>
              </w:rPr>
              <w:br/>
              <w:t>- планировать действий персонала и спасательных служб;</w:t>
            </w:r>
            <w:r w:rsidRPr="007C4ABA">
              <w:rPr>
                <w:w w:val="100"/>
                <w:sz w:val="24"/>
                <w:szCs w:val="24"/>
              </w:rPr>
              <w:br/>
              <w:t>- разрабатывать мероприятий направленных на противоаварийные защиты и снижение масштабов аварии;</w:t>
            </w:r>
            <w:r w:rsidRPr="007C4ABA">
              <w:rPr>
                <w:w w:val="100"/>
                <w:sz w:val="24"/>
                <w:szCs w:val="24"/>
              </w:rPr>
              <w:br/>
              <w:t>- выявление достойность принятых мер по предупреждению аварийных ситуаций</w:t>
            </w:r>
            <w:r w:rsidRPr="007C4ABA">
              <w:rPr>
                <w:w w:val="100"/>
                <w:sz w:val="24"/>
                <w:szCs w:val="24"/>
              </w:rPr>
              <w:br/>
              <w:t>Знать:</w:t>
            </w:r>
            <w:r w:rsidRPr="007C4ABA">
              <w:rPr>
                <w:w w:val="100"/>
                <w:sz w:val="24"/>
                <w:szCs w:val="24"/>
              </w:rPr>
              <w:br/>
              <w:t>- план локализации аварийных ситуаций (ПЛАС) АО «Саянскхимпласт», его структуру;</w:t>
            </w:r>
            <w:r w:rsidRPr="007C4ABA">
              <w:rPr>
                <w:w w:val="100"/>
                <w:sz w:val="24"/>
                <w:szCs w:val="24"/>
              </w:rPr>
              <w:br/>
              <w:t>- план ликвидации аварий (ПЛА) АО «Саянскхимпласт»;</w:t>
            </w:r>
            <w:r w:rsidRPr="007C4ABA">
              <w:rPr>
                <w:w w:val="100"/>
                <w:sz w:val="24"/>
                <w:szCs w:val="24"/>
              </w:rPr>
              <w:br/>
              <w:t>- регламент действия и пересмотра ПЛАС, ПЛА;</w:t>
            </w:r>
            <w:r w:rsidRPr="007C4ABA">
              <w:rPr>
                <w:w w:val="100"/>
                <w:sz w:val="24"/>
                <w:szCs w:val="24"/>
              </w:rPr>
              <w:br/>
              <w:t>- аттестация рабочих мест</w:t>
            </w: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1354"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2208"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1393" w:type="dxa"/>
            <w:vMerge/>
            <w:tcBorders>
              <w:top w:val="single" w:sz="4" w:space="0" w:color="auto"/>
              <w:left w:val="single" w:sz="4" w:space="0" w:color="auto"/>
              <w:bottom w:val="nil"/>
              <w:right w:val="single" w:sz="4" w:space="0" w:color="000000"/>
            </w:tcBorders>
            <w:vAlign w:val="center"/>
            <w:hideMark/>
          </w:tcPr>
          <w:p w:rsidR="007C4ABA" w:rsidRPr="007C4ABA" w:rsidRDefault="007C4ABA" w:rsidP="00260C06">
            <w:pPr>
              <w:rPr>
                <w:w w:val="100"/>
                <w:sz w:val="24"/>
                <w:szCs w:val="24"/>
              </w:rPr>
            </w:pPr>
          </w:p>
        </w:tc>
        <w:tc>
          <w:tcPr>
            <w:tcW w:w="5551" w:type="dxa"/>
            <w:vMerge/>
            <w:tcBorders>
              <w:top w:val="single" w:sz="4" w:space="0" w:color="auto"/>
              <w:left w:val="single" w:sz="4" w:space="0" w:color="auto"/>
              <w:bottom w:val="single" w:sz="4" w:space="0" w:color="000000"/>
              <w:right w:val="single" w:sz="4" w:space="0" w:color="000000"/>
            </w:tcBorders>
            <w:vAlign w:val="center"/>
            <w:hideMark/>
          </w:tcPr>
          <w:p w:rsidR="007C4ABA" w:rsidRPr="007C4ABA" w:rsidRDefault="007C4ABA" w:rsidP="00260C06">
            <w:pPr>
              <w:rPr>
                <w:w w:val="100"/>
                <w:sz w:val="24"/>
                <w:szCs w:val="24"/>
              </w:rPr>
            </w:pPr>
          </w:p>
        </w:tc>
      </w:tr>
      <w:tr w:rsidR="007C4ABA" w:rsidRPr="007C4ABA" w:rsidTr="007C4ABA">
        <w:trPr>
          <w:trHeight w:val="300"/>
          <w:jc w:val="center"/>
        </w:trPr>
        <w:tc>
          <w:tcPr>
            <w:tcW w:w="35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4ABA" w:rsidRPr="007C4ABA" w:rsidRDefault="007C4ABA" w:rsidP="00260C06">
            <w:pPr>
              <w:jc w:val="center"/>
              <w:rPr>
                <w:w w:val="100"/>
                <w:sz w:val="24"/>
                <w:szCs w:val="24"/>
              </w:rPr>
            </w:pPr>
            <w:r w:rsidRPr="007C4ABA">
              <w:rPr>
                <w:w w:val="100"/>
                <w:sz w:val="24"/>
                <w:szCs w:val="24"/>
              </w:rPr>
              <w:t xml:space="preserve">итого </w:t>
            </w:r>
          </w:p>
        </w:tc>
        <w:tc>
          <w:tcPr>
            <w:tcW w:w="69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4ABA" w:rsidRPr="007C4ABA" w:rsidRDefault="007C4ABA" w:rsidP="00260C06">
            <w:pPr>
              <w:jc w:val="center"/>
              <w:rPr>
                <w:w w:val="100"/>
                <w:sz w:val="24"/>
                <w:szCs w:val="24"/>
              </w:rPr>
            </w:pPr>
            <w:r w:rsidRPr="007C4ABA">
              <w:rPr>
                <w:w w:val="100"/>
                <w:sz w:val="24"/>
                <w:szCs w:val="24"/>
              </w:rPr>
              <w:t>936</w:t>
            </w:r>
          </w:p>
        </w:tc>
      </w:tr>
    </w:tbl>
    <w:p w:rsidR="007C4ABA" w:rsidRDefault="007C4ABA" w:rsidP="007C4ABA"/>
    <w:p w:rsidR="007C4ABA" w:rsidRDefault="007C4ABA" w:rsidP="007C4ABA"/>
    <w:p w:rsidR="00C9413A" w:rsidRPr="00B8173C" w:rsidRDefault="007C4ABA" w:rsidP="007C4ABA">
      <w:pPr>
        <w:tabs>
          <w:tab w:val="left" w:pos="2748"/>
        </w:tabs>
        <w:spacing w:line="360" w:lineRule="auto"/>
        <w:ind w:left="-567"/>
        <w:jc w:val="both"/>
        <w:rPr>
          <w:w w:val="100"/>
          <w:sz w:val="24"/>
          <w:szCs w:val="24"/>
        </w:rPr>
      </w:pPr>
      <w:r>
        <w:rPr>
          <w:caps/>
          <w:noProof/>
          <w:sz w:val="24"/>
          <w:szCs w:val="24"/>
        </w:rPr>
        <w:drawing>
          <wp:inline distT="0" distB="0" distL="0" distR="0">
            <wp:extent cx="5422900" cy="1754505"/>
            <wp:effectExtent l="19050" t="0" r="6350" b="0"/>
            <wp:docPr id="5" name="Рисунок 5" descr="C:\Users\ADM\Desktop\ХТТ\САЙТ\Галкова\РабПр\ХТ\со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Desktop\ХТТ\САЙТ\Галкова\РабПр\ХТ\согл.jpg"/>
                    <pic:cNvPicPr>
                      <a:picLocks noChangeAspect="1" noChangeArrowheads="1"/>
                    </pic:cNvPicPr>
                  </pic:nvPicPr>
                  <pic:blipFill>
                    <a:blip r:embed="rId9" cstate="print"/>
                    <a:srcRect/>
                    <a:stretch>
                      <a:fillRect/>
                    </a:stretch>
                  </pic:blipFill>
                  <pic:spPr bwMode="auto">
                    <a:xfrm>
                      <a:off x="0" y="0"/>
                      <a:ext cx="5422900" cy="1754505"/>
                    </a:xfrm>
                    <a:prstGeom prst="rect">
                      <a:avLst/>
                    </a:prstGeom>
                    <a:noFill/>
                    <a:ln w="9525">
                      <a:noFill/>
                      <a:miter lim="800000"/>
                      <a:headEnd/>
                      <a:tailEnd/>
                    </a:ln>
                  </pic:spPr>
                </pic:pic>
              </a:graphicData>
            </a:graphic>
          </wp:inline>
        </w:drawing>
      </w:r>
    </w:p>
    <w:sectPr w:rsidR="00C9413A" w:rsidRPr="00B8173C" w:rsidSect="003B78C7">
      <w:headerReference w:type="even" r:id="rId10"/>
      <w:headerReference w:type="default" r:id="rId11"/>
      <w:footerReference w:type="even"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3C" w:rsidRDefault="0037733C" w:rsidP="0042567F">
      <w:r>
        <w:separator/>
      </w:r>
    </w:p>
  </w:endnote>
  <w:endnote w:type="continuationSeparator" w:id="0">
    <w:p w:rsidR="0037733C" w:rsidRDefault="0037733C"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7D7A" w:rsidRDefault="00DB7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3C" w:rsidRDefault="0037733C" w:rsidP="0042567F">
      <w:r>
        <w:separator/>
      </w:r>
    </w:p>
  </w:footnote>
  <w:footnote w:type="continuationSeparator" w:id="0">
    <w:p w:rsidR="0037733C" w:rsidRDefault="0037733C" w:rsidP="0042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DB7D7A" w:rsidRDefault="00DB7D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A610E"/>
    <w:multiLevelType w:val="hybridMultilevel"/>
    <w:tmpl w:val="BE30CAF6"/>
    <w:lvl w:ilvl="0" w:tplc="DFFC8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7">
    <w:nsid w:val="02E52E60"/>
    <w:multiLevelType w:val="hybridMultilevel"/>
    <w:tmpl w:val="222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23BE9"/>
    <w:multiLevelType w:val="hybridMultilevel"/>
    <w:tmpl w:val="136800C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EE0C25"/>
    <w:multiLevelType w:val="hybridMultilevel"/>
    <w:tmpl w:val="383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5">
    <w:nsid w:val="09D1599E"/>
    <w:multiLevelType w:val="hybridMultilevel"/>
    <w:tmpl w:val="1FC67256"/>
    <w:lvl w:ilvl="0" w:tplc="27EE1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3F40FB"/>
    <w:multiLevelType w:val="hybridMultilevel"/>
    <w:tmpl w:val="2C9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DF1854"/>
    <w:multiLevelType w:val="hybridMultilevel"/>
    <w:tmpl w:val="0FC2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925A85"/>
    <w:multiLevelType w:val="hybridMultilevel"/>
    <w:tmpl w:val="C07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12091D7D"/>
    <w:multiLevelType w:val="hybridMultilevel"/>
    <w:tmpl w:val="DC7A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010349"/>
    <w:multiLevelType w:val="hybridMultilevel"/>
    <w:tmpl w:val="5ACCD08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1171A5"/>
    <w:multiLevelType w:val="hybridMultilevel"/>
    <w:tmpl w:val="16A6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4A5C91"/>
    <w:multiLevelType w:val="hybridMultilevel"/>
    <w:tmpl w:val="CB203F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17F4209A"/>
    <w:multiLevelType w:val="hybridMultilevel"/>
    <w:tmpl w:val="FCC8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1A2173"/>
    <w:multiLevelType w:val="hybridMultilevel"/>
    <w:tmpl w:val="E85C9C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4653E2"/>
    <w:multiLevelType w:val="hybridMultilevel"/>
    <w:tmpl w:val="9F70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2178E"/>
    <w:multiLevelType w:val="hybridMultilevel"/>
    <w:tmpl w:val="9CD0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69517E"/>
    <w:multiLevelType w:val="hybridMultilevel"/>
    <w:tmpl w:val="3C0E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95566D"/>
    <w:multiLevelType w:val="hybridMultilevel"/>
    <w:tmpl w:val="9D4C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D130A5"/>
    <w:multiLevelType w:val="hybridMultilevel"/>
    <w:tmpl w:val="F028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91014A"/>
    <w:multiLevelType w:val="hybridMultilevel"/>
    <w:tmpl w:val="601A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1F263A87"/>
    <w:multiLevelType w:val="hybridMultilevel"/>
    <w:tmpl w:val="3F503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20D12626"/>
    <w:multiLevelType w:val="hybridMultilevel"/>
    <w:tmpl w:val="56B25516"/>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9120FD"/>
    <w:multiLevelType w:val="hybridMultilevel"/>
    <w:tmpl w:val="A8FC7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8C4516"/>
    <w:multiLevelType w:val="hybridMultilevel"/>
    <w:tmpl w:val="1F8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E5A67"/>
    <w:multiLevelType w:val="hybridMultilevel"/>
    <w:tmpl w:val="FA24CB1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680D7C"/>
    <w:multiLevelType w:val="hybridMultilevel"/>
    <w:tmpl w:val="0C64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912BAC"/>
    <w:multiLevelType w:val="hybridMultilevel"/>
    <w:tmpl w:val="52A2917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7E49C2"/>
    <w:multiLevelType w:val="hybridMultilevel"/>
    <w:tmpl w:val="A3603A96"/>
    <w:lvl w:ilvl="0" w:tplc="8CE820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754F49"/>
    <w:multiLevelType w:val="hybridMultilevel"/>
    <w:tmpl w:val="F6B0522E"/>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1846E9"/>
    <w:multiLevelType w:val="hybridMultilevel"/>
    <w:tmpl w:val="5E3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F84924"/>
    <w:multiLevelType w:val="hybridMultilevel"/>
    <w:tmpl w:val="49B4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FB39B8"/>
    <w:multiLevelType w:val="hybridMultilevel"/>
    <w:tmpl w:val="27B4A26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6E31DE"/>
    <w:multiLevelType w:val="hybridMultilevel"/>
    <w:tmpl w:val="8A5A06D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010EB6"/>
    <w:multiLevelType w:val="hybridMultilevel"/>
    <w:tmpl w:val="F774C3C4"/>
    <w:lvl w:ilvl="0" w:tplc="D72071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3">
    <w:nsid w:val="3EBD18DA"/>
    <w:multiLevelType w:val="hybridMultilevel"/>
    <w:tmpl w:val="4600E31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47B3E"/>
    <w:multiLevelType w:val="hybridMultilevel"/>
    <w:tmpl w:val="F02E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7">
    <w:nsid w:val="41C55B64"/>
    <w:multiLevelType w:val="hybridMultilevel"/>
    <w:tmpl w:val="912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9B6592"/>
    <w:multiLevelType w:val="hybridMultilevel"/>
    <w:tmpl w:val="D582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9D51AD"/>
    <w:multiLevelType w:val="hybridMultilevel"/>
    <w:tmpl w:val="2E7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222E68"/>
    <w:multiLevelType w:val="hybridMultilevel"/>
    <w:tmpl w:val="FB6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C82D10"/>
    <w:multiLevelType w:val="hybridMultilevel"/>
    <w:tmpl w:val="3E2E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215326"/>
    <w:multiLevelType w:val="hybridMultilevel"/>
    <w:tmpl w:val="CB1A4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360567"/>
    <w:multiLevelType w:val="hybridMultilevel"/>
    <w:tmpl w:val="5454842C"/>
    <w:lvl w:ilvl="0" w:tplc="4246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3437B9B"/>
    <w:multiLevelType w:val="hybridMultilevel"/>
    <w:tmpl w:val="830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2">
    <w:nsid w:val="53D83A6A"/>
    <w:multiLevelType w:val="hybridMultilevel"/>
    <w:tmpl w:val="5C82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584BB0"/>
    <w:multiLevelType w:val="hybridMultilevel"/>
    <w:tmpl w:val="C97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F17142"/>
    <w:multiLevelType w:val="hybridMultilevel"/>
    <w:tmpl w:val="6724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091914"/>
    <w:multiLevelType w:val="hybridMultilevel"/>
    <w:tmpl w:val="7FEE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2F59D5"/>
    <w:multiLevelType w:val="hybridMultilevel"/>
    <w:tmpl w:val="C5BC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94094C"/>
    <w:multiLevelType w:val="hybridMultilevel"/>
    <w:tmpl w:val="923A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993C39"/>
    <w:multiLevelType w:val="hybridMultilevel"/>
    <w:tmpl w:val="3C54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91">
    <w:nsid w:val="5CDC2EF8"/>
    <w:multiLevelType w:val="hybridMultilevel"/>
    <w:tmpl w:val="1EC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D406E7"/>
    <w:multiLevelType w:val="hybridMultilevel"/>
    <w:tmpl w:val="FF16965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0387D3A"/>
    <w:multiLevelType w:val="hybridMultilevel"/>
    <w:tmpl w:val="0090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F26C65"/>
    <w:multiLevelType w:val="hybridMultilevel"/>
    <w:tmpl w:val="599ABA78"/>
    <w:lvl w:ilvl="0" w:tplc="D7207104">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8">
    <w:nsid w:val="652C1FE8"/>
    <w:multiLevelType w:val="hybridMultilevel"/>
    <w:tmpl w:val="93E4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4E3CDA"/>
    <w:multiLevelType w:val="hybridMultilevel"/>
    <w:tmpl w:val="58AE780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CD3189"/>
    <w:multiLevelType w:val="hybridMultilevel"/>
    <w:tmpl w:val="2E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423BAF"/>
    <w:multiLevelType w:val="multilevel"/>
    <w:tmpl w:val="75026F16"/>
    <w:lvl w:ilvl="0">
      <w:start w:val="1"/>
      <w:numFmt w:val="decimal"/>
      <w:lvlText w:val="%1."/>
      <w:lvlJc w:val="left"/>
      <w:pPr>
        <w:ind w:left="928" w:hanging="360"/>
      </w:pPr>
    </w:lvl>
    <w:lvl w:ilvl="1">
      <w:start w:val="1"/>
      <w:numFmt w:val="decimal"/>
      <w:isLgl/>
      <w:lvlText w:val="%1.%2."/>
      <w:lvlJc w:val="left"/>
      <w:pPr>
        <w:ind w:left="810" w:hanging="450"/>
      </w:pPr>
      <w:rPr>
        <w:rFonts w:hint="default"/>
        <w:b/>
        <w:sz w:val="24"/>
        <w:szCs w:val="24"/>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102">
    <w:nsid w:val="66AB7339"/>
    <w:multiLevelType w:val="hybridMultilevel"/>
    <w:tmpl w:val="68C26AC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75B531E"/>
    <w:multiLevelType w:val="hybridMultilevel"/>
    <w:tmpl w:val="494EB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C4406A"/>
    <w:multiLevelType w:val="hybridMultilevel"/>
    <w:tmpl w:val="4DD43DD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1870C2"/>
    <w:multiLevelType w:val="hybridMultilevel"/>
    <w:tmpl w:val="3D74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4C2601"/>
    <w:multiLevelType w:val="hybridMultilevel"/>
    <w:tmpl w:val="5FC6B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D549E3"/>
    <w:multiLevelType w:val="hybridMultilevel"/>
    <w:tmpl w:val="94A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DB0590"/>
    <w:multiLevelType w:val="hybridMultilevel"/>
    <w:tmpl w:val="0A10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FA4739"/>
    <w:multiLevelType w:val="hybridMultilevel"/>
    <w:tmpl w:val="64DE1BE2"/>
    <w:lvl w:ilvl="0" w:tplc="D72071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06B7750"/>
    <w:multiLevelType w:val="hybridMultilevel"/>
    <w:tmpl w:val="D962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BB1458"/>
    <w:multiLevelType w:val="hybridMultilevel"/>
    <w:tmpl w:val="72E88BE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786054"/>
    <w:multiLevelType w:val="hybridMultilevel"/>
    <w:tmpl w:val="65B8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171D93"/>
    <w:multiLevelType w:val="hybridMultilevel"/>
    <w:tmpl w:val="8E3ABA0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404D1C"/>
    <w:multiLevelType w:val="hybridMultilevel"/>
    <w:tmpl w:val="BD16A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602428"/>
    <w:multiLevelType w:val="hybridMultilevel"/>
    <w:tmpl w:val="40BA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46E7393"/>
    <w:multiLevelType w:val="hybridMultilevel"/>
    <w:tmpl w:val="1CC2813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B22719"/>
    <w:multiLevelType w:val="hybridMultilevel"/>
    <w:tmpl w:val="3F9A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D85A4D"/>
    <w:multiLevelType w:val="hybridMultilevel"/>
    <w:tmpl w:val="06A4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DC7084"/>
    <w:multiLevelType w:val="hybridMultilevel"/>
    <w:tmpl w:val="F2AA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E67B5E"/>
    <w:multiLevelType w:val="hybridMultilevel"/>
    <w:tmpl w:val="2680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8">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230F65"/>
    <w:multiLevelType w:val="hybridMultilevel"/>
    <w:tmpl w:val="E166C5CC"/>
    <w:lvl w:ilvl="0" w:tplc="7AA20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450499"/>
    <w:multiLevelType w:val="hybridMultilevel"/>
    <w:tmpl w:val="1BE8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1C4067"/>
    <w:multiLevelType w:val="hybridMultilevel"/>
    <w:tmpl w:val="D56C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5">
    <w:nsid w:val="7F35697F"/>
    <w:multiLevelType w:val="hybridMultilevel"/>
    <w:tmpl w:val="D50C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6"/>
  </w:num>
  <w:num w:numId="3">
    <w:abstractNumId w:val="127"/>
  </w:num>
  <w:num w:numId="4">
    <w:abstractNumId w:val="0"/>
  </w:num>
  <w:num w:numId="5">
    <w:abstractNumId w:val="134"/>
  </w:num>
  <w:num w:numId="6">
    <w:abstractNumId w:val="90"/>
  </w:num>
  <w:num w:numId="7">
    <w:abstractNumId w:val="14"/>
  </w:num>
  <w:num w:numId="8">
    <w:abstractNumId w:val="6"/>
  </w:num>
  <w:num w:numId="9">
    <w:abstractNumId w:val="49"/>
  </w:num>
  <w:num w:numId="10">
    <w:abstractNumId w:val="21"/>
  </w:num>
  <w:num w:numId="11">
    <w:abstractNumId w:val="12"/>
  </w:num>
  <w:num w:numId="12">
    <w:abstractNumId w:val="104"/>
  </w:num>
  <w:num w:numId="13">
    <w:abstractNumId w:val="56"/>
  </w:num>
  <w:num w:numId="14">
    <w:abstractNumId w:val="8"/>
  </w:num>
  <w:num w:numId="15">
    <w:abstractNumId w:val="24"/>
  </w:num>
  <w:num w:numId="16">
    <w:abstractNumId w:val="114"/>
  </w:num>
  <w:num w:numId="17">
    <w:abstractNumId w:val="117"/>
  </w:num>
  <w:num w:numId="18">
    <w:abstractNumId w:val="44"/>
  </w:num>
  <w:num w:numId="19">
    <w:abstractNumId w:val="46"/>
  </w:num>
  <w:num w:numId="20">
    <w:abstractNumId w:val="121"/>
  </w:num>
  <w:num w:numId="21">
    <w:abstractNumId w:val="63"/>
  </w:num>
  <w:num w:numId="22">
    <w:abstractNumId w:val="54"/>
  </w:num>
  <w:num w:numId="23">
    <w:abstractNumId w:val="28"/>
  </w:num>
  <w:num w:numId="24">
    <w:abstractNumId w:val="99"/>
  </w:num>
  <w:num w:numId="25">
    <w:abstractNumId w:val="70"/>
  </w:num>
  <w:num w:numId="26">
    <w:abstractNumId w:val="91"/>
  </w:num>
  <w:num w:numId="27">
    <w:abstractNumId w:val="35"/>
  </w:num>
  <w:num w:numId="28">
    <w:abstractNumId w:val="71"/>
  </w:num>
  <w:num w:numId="29">
    <w:abstractNumId w:val="47"/>
  </w:num>
  <w:num w:numId="30">
    <w:abstractNumId w:val="48"/>
  </w:num>
  <w:num w:numId="31">
    <w:abstractNumId w:val="135"/>
  </w:num>
  <w:num w:numId="32">
    <w:abstractNumId w:val="32"/>
  </w:num>
  <w:num w:numId="33">
    <w:abstractNumId w:val="115"/>
  </w:num>
  <w:num w:numId="34">
    <w:abstractNumId w:val="98"/>
  </w:num>
  <w:num w:numId="35">
    <w:abstractNumId w:val="31"/>
  </w:num>
  <w:num w:numId="36">
    <w:abstractNumId w:val="55"/>
  </w:num>
  <w:num w:numId="37">
    <w:abstractNumId w:val="3"/>
  </w:num>
  <w:num w:numId="38">
    <w:abstractNumId w:val="5"/>
  </w:num>
  <w:num w:numId="39">
    <w:abstractNumId w:val="19"/>
  </w:num>
  <w:num w:numId="40">
    <w:abstractNumId w:val="82"/>
  </w:num>
  <w:num w:numId="41">
    <w:abstractNumId w:val="118"/>
  </w:num>
  <w:num w:numId="42">
    <w:abstractNumId w:val="126"/>
  </w:num>
  <w:num w:numId="43">
    <w:abstractNumId w:val="77"/>
  </w:num>
  <w:num w:numId="44">
    <w:abstractNumId w:val="78"/>
  </w:num>
  <w:num w:numId="45">
    <w:abstractNumId w:val="85"/>
  </w:num>
  <w:num w:numId="46">
    <w:abstractNumId w:val="67"/>
  </w:num>
  <w:num w:numId="47">
    <w:abstractNumId w:val="107"/>
  </w:num>
  <w:num w:numId="48">
    <w:abstractNumId w:val="110"/>
  </w:num>
  <w:num w:numId="49">
    <w:abstractNumId w:val="17"/>
  </w:num>
  <w:num w:numId="50">
    <w:abstractNumId w:val="92"/>
  </w:num>
  <w:num w:numId="51">
    <w:abstractNumId w:val="130"/>
  </w:num>
  <w:num w:numId="52">
    <w:abstractNumId w:val="101"/>
  </w:num>
  <w:num w:numId="53">
    <w:abstractNumId w:val="16"/>
  </w:num>
  <w:num w:numId="54">
    <w:abstractNumId w:val="105"/>
  </w:num>
  <w:num w:numId="55">
    <w:abstractNumId w:val="65"/>
  </w:num>
  <w:num w:numId="56">
    <w:abstractNumId w:val="9"/>
  </w:num>
  <w:num w:numId="57">
    <w:abstractNumId w:val="116"/>
  </w:num>
  <w:num w:numId="58">
    <w:abstractNumId w:val="88"/>
  </w:num>
  <w:num w:numId="59">
    <w:abstractNumId w:val="95"/>
  </w:num>
  <w:num w:numId="60">
    <w:abstractNumId w:val="128"/>
  </w:num>
  <w:num w:numId="61">
    <w:abstractNumId w:val="129"/>
  </w:num>
  <w:num w:numId="62">
    <w:abstractNumId w:val="76"/>
  </w:num>
  <w:num w:numId="63">
    <w:abstractNumId w:val="45"/>
  </w:num>
  <w:num w:numId="64">
    <w:abstractNumId w:val="132"/>
  </w:num>
  <w:num w:numId="65">
    <w:abstractNumId w:val="29"/>
  </w:num>
  <w:num w:numId="66">
    <w:abstractNumId w:val="80"/>
  </w:num>
  <w:num w:numId="67">
    <w:abstractNumId w:val="119"/>
  </w:num>
  <w:num w:numId="68">
    <w:abstractNumId w:val="131"/>
  </w:num>
  <w:num w:numId="69">
    <w:abstractNumId w:val="57"/>
  </w:num>
  <w:num w:numId="70">
    <w:abstractNumId w:val="96"/>
  </w:num>
  <w:num w:numId="71">
    <w:abstractNumId w:val="122"/>
  </w:num>
  <w:num w:numId="72">
    <w:abstractNumId w:val="103"/>
  </w:num>
  <w:num w:numId="73">
    <w:abstractNumId w:val="26"/>
  </w:num>
  <w:num w:numId="74">
    <w:abstractNumId w:val="10"/>
  </w:num>
  <w:num w:numId="75">
    <w:abstractNumId w:val="60"/>
  </w:num>
  <w:num w:numId="76">
    <w:abstractNumId w:val="23"/>
  </w:num>
  <w:num w:numId="77">
    <w:abstractNumId w:val="27"/>
  </w:num>
  <w:num w:numId="78">
    <w:abstractNumId w:val="42"/>
  </w:num>
  <w:num w:numId="79">
    <w:abstractNumId w:val="74"/>
  </w:num>
  <w:num w:numId="80">
    <w:abstractNumId w:val="15"/>
  </w:num>
  <w:num w:numId="81">
    <w:abstractNumId w:val="106"/>
  </w:num>
  <w:num w:numId="82">
    <w:abstractNumId w:val="100"/>
  </w:num>
  <w:num w:numId="83">
    <w:abstractNumId w:val="113"/>
  </w:num>
  <w:num w:numId="84">
    <w:abstractNumId w:val="72"/>
  </w:num>
  <w:num w:numId="85">
    <w:abstractNumId w:val="58"/>
  </w:num>
  <w:num w:numId="86">
    <w:abstractNumId w:val="120"/>
  </w:num>
  <w:num w:numId="87">
    <w:abstractNumId w:val="33"/>
  </w:num>
  <w:num w:numId="88">
    <w:abstractNumId w:val="61"/>
  </w:num>
  <w:num w:numId="89">
    <w:abstractNumId w:val="40"/>
  </w:num>
  <w:num w:numId="90">
    <w:abstractNumId w:val="7"/>
  </w:num>
  <w:num w:numId="91">
    <w:abstractNumId w:val="68"/>
  </w:num>
  <w:num w:numId="92">
    <w:abstractNumId w:val="81"/>
  </w:num>
  <w:num w:numId="93">
    <w:abstractNumId w:val="62"/>
  </w:num>
  <w:num w:numId="94">
    <w:abstractNumId w:val="36"/>
  </w:num>
  <w:num w:numId="95">
    <w:abstractNumId w:val="64"/>
  </w:num>
  <w:num w:numId="96">
    <w:abstractNumId w:val="73"/>
  </w:num>
  <w:num w:numId="97">
    <w:abstractNumId w:val="86"/>
  </w:num>
  <w:num w:numId="98">
    <w:abstractNumId w:val="108"/>
  </w:num>
  <w:num w:numId="99">
    <w:abstractNumId w:val="79"/>
  </w:num>
  <w:num w:numId="100">
    <w:abstractNumId w:val="25"/>
  </w:num>
  <w:num w:numId="101">
    <w:abstractNumId w:val="20"/>
  </w:num>
  <w:num w:numId="102">
    <w:abstractNumId w:val="93"/>
  </w:num>
  <w:num w:numId="103">
    <w:abstractNumId w:val="102"/>
  </w:num>
  <w:num w:numId="104">
    <w:abstractNumId w:val="87"/>
  </w:num>
  <w:num w:numId="105">
    <w:abstractNumId w:val="30"/>
  </w:num>
  <w:num w:numId="106">
    <w:abstractNumId w:val="53"/>
  </w:num>
  <w:num w:numId="107">
    <w:abstractNumId w:val="18"/>
  </w:num>
  <w:num w:numId="108">
    <w:abstractNumId w:val="11"/>
  </w:num>
  <w:num w:numId="109">
    <w:abstractNumId w:val="123"/>
  </w:num>
  <w:num w:numId="110">
    <w:abstractNumId w:val="41"/>
  </w:num>
  <w:num w:numId="111">
    <w:abstractNumId w:val="34"/>
  </w:num>
  <w:num w:numId="112">
    <w:abstractNumId w:val="22"/>
  </w:num>
  <w:num w:numId="113">
    <w:abstractNumId w:val="125"/>
  </w:num>
  <w:num w:numId="114">
    <w:abstractNumId w:val="39"/>
  </w:num>
  <w:num w:numId="115">
    <w:abstractNumId w:val="84"/>
  </w:num>
  <w:num w:numId="116">
    <w:abstractNumId w:val="51"/>
  </w:num>
  <w:num w:numId="117">
    <w:abstractNumId w:val="38"/>
  </w:num>
  <w:num w:numId="118">
    <w:abstractNumId w:val="94"/>
  </w:num>
  <w:num w:numId="119">
    <w:abstractNumId w:val="4"/>
  </w:num>
  <w:num w:numId="120">
    <w:abstractNumId w:val="43"/>
  </w:num>
  <w:num w:numId="121">
    <w:abstractNumId w:val="75"/>
  </w:num>
  <w:num w:numId="122">
    <w:abstractNumId w:val="89"/>
  </w:num>
  <w:num w:numId="123">
    <w:abstractNumId w:val="83"/>
  </w:num>
  <w:num w:numId="124">
    <w:abstractNumId w:val="52"/>
  </w:num>
  <w:num w:numId="125">
    <w:abstractNumId w:val="69"/>
  </w:num>
  <w:num w:numId="126">
    <w:abstractNumId w:val="133"/>
  </w:num>
  <w:num w:numId="127">
    <w:abstractNumId w:val="109"/>
  </w:num>
  <w:num w:numId="128">
    <w:abstractNumId w:val="112"/>
  </w:num>
  <w:num w:numId="129">
    <w:abstractNumId w:val="37"/>
  </w:num>
  <w:num w:numId="130">
    <w:abstractNumId w:val="111"/>
  </w:num>
  <w:num w:numId="131">
    <w:abstractNumId w:val="124"/>
  </w:num>
  <w:num w:numId="132">
    <w:abstractNumId w:val="59"/>
  </w:num>
  <w:num w:numId="133">
    <w:abstractNumId w:val="97"/>
  </w:num>
  <w:num w:numId="134">
    <w:abstractNumId w:val="50"/>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100000" w:hash="gIW8ee7aL5+TPK+GhWQKpmBmr2Q=" w:salt="v06qkzXIPYTtHeVJ2BrIqA=="/>
  <w:defaultTabStop w:val="708"/>
  <w:characterSpacingControl w:val="doNotCompress"/>
  <w:footnotePr>
    <w:footnote w:id="-1"/>
    <w:footnote w:id="0"/>
  </w:footnotePr>
  <w:endnotePr>
    <w:endnote w:id="-1"/>
    <w:endnote w:id="0"/>
  </w:endnotePr>
  <w:compat/>
  <w:rsids>
    <w:rsidRoot w:val="0042567F"/>
    <w:rsid w:val="00052F30"/>
    <w:rsid w:val="000764E1"/>
    <w:rsid w:val="000D19DB"/>
    <w:rsid w:val="000D4A48"/>
    <w:rsid w:val="000F7246"/>
    <w:rsid w:val="00102A44"/>
    <w:rsid w:val="00124535"/>
    <w:rsid w:val="0012504D"/>
    <w:rsid w:val="00125779"/>
    <w:rsid w:val="00145137"/>
    <w:rsid w:val="001A2661"/>
    <w:rsid w:val="001C1533"/>
    <w:rsid w:val="001D7A2C"/>
    <w:rsid w:val="001E0204"/>
    <w:rsid w:val="002466C0"/>
    <w:rsid w:val="00267CB9"/>
    <w:rsid w:val="002C19AF"/>
    <w:rsid w:val="002C2374"/>
    <w:rsid w:val="002C78D7"/>
    <w:rsid w:val="002E0C07"/>
    <w:rsid w:val="0031260B"/>
    <w:rsid w:val="00324382"/>
    <w:rsid w:val="0034329A"/>
    <w:rsid w:val="00351CAB"/>
    <w:rsid w:val="00363006"/>
    <w:rsid w:val="0037733C"/>
    <w:rsid w:val="0038382D"/>
    <w:rsid w:val="003A2031"/>
    <w:rsid w:val="003B450A"/>
    <w:rsid w:val="003B78C7"/>
    <w:rsid w:val="003F6016"/>
    <w:rsid w:val="0042567F"/>
    <w:rsid w:val="00426D79"/>
    <w:rsid w:val="00444FC1"/>
    <w:rsid w:val="00454E0C"/>
    <w:rsid w:val="0049582E"/>
    <w:rsid w:val="004B16C0"/>
    <w:rsid w:val="004B7851"/>
    <w:rsid w:val="004D5585"/>
    <w:rsid w:val="004F358B"/>
    <w:rsid w:val="005473DA"/>
    <w:rsid w:val="00554BCC"/>
    <w:rsid w:val="0055661A"/>
    <w:rsid w:val="005766FF"/>
    <w:rsid w:val="005838E2"/>
    <w:rsid w:val="00597E0C"/>
    <w:rsid w:val="005B3CC4"/>
    <w:rsid w:val="005D446B"/>
    <w:rsid w:val="0060025B"/>
    <w:rsid w:val="00607F08"/>
    <w:rsid w:val="00651482"/>
    <w:rsid w:val="006A0E91"/>
    <w:rsid w:val="006C5007"/>
    <w:rsid w:val="006F4E1B"/>
    <w:rsid w:val="00722377"/>
    <w:rsid w:val="00741A2D"/>
    <w:rsid w:val="0075307A"/>
    <w:rsid w:val="007618BF"/>
    <w:rsid w:val="007661A8"/>
    <w:rsid w:val="007737B7"/>
    <w:rsid w:val="00785144"/>
    <w:rsid w:val="0079135D"/>
    <w:rsid w:val="007C3632"/>
    <w:rsid w:val="007C4ABA"/>
    <w:rsid w:val="007D17C4"/>
    <w:rsid w:val="00824E83"/>
    <w:rsid w:val="00827A16"/>
    <w:rsid w:val="008309C5"/>
    <w:rsid w:val="008B3B71"/>
    <w:rsid w:val="008D7863"/>
    <w:rsid w:val="008F676A"/>
    <w:rsid w:val="0090291D"/>
    <w:rsid w:val="009656FE"/>
    <w:rsid w:val="009778B9"/>
    <w:rsid w:val="0099358C"/>
    <w:rsid w:val="00996820"/>
    <w:rsid w:val="009C09DC"/>
    <w:rsid w:val="009E064E"/>
    <w:rsid w:val="009E24E6"/>
    <w:rsid w:val="00A03AC7"/>
    <w:rsid w:val="00A04E54"/>
    <w:rsid w:val="00A24528"/>
    <w:rsid w:val="00A301FB"/>
    <w:rsid w:val="00A33236"/>
    <w:rsid w:val="00A51FDD"/>
    <w:rsid w:val="00A52056"/>
    <w:rsid w:val="00AA5B18"/>
    <w:rsid w:val="00AB15FE"/>
    <w:rsid w:val="00AD39FE"/>
    <w:rsid w:val="00AF55C2"/>
    <w:rsid w:val="00B0039E"/>
    <w:rsid w:val="00B01705"/>
    <w:rsid w:val="00B0672A"/>
    <w:rsid w:val="00B11708"/>
    <w:rsid w:val="00B6285C"/>
    <w:rsid w:val="00B63259"/>
    <w:rsid w:val="00B63E49"/>
    <w:rsid w:val="00B65A21"/>
    <w:rsid w:val="00B72BDA"/>
    <w:rsid w:val="00B758D8"/>
    <w:rsid w:val="00B8137F"/>
    <w:rsid w:val="00B8173C"/>
    <w:rsid w:val="00B858F6"/>
    <w:rsid w:val="00C23B5F"/>
    <w:rsid w:val="00C3262A"/>
    <w:rsid w:val="00C36ED0"/>
    <w:rsid w:val="00C63704"/>
    <w:rsid w:val="00C77545"/>
    <w:rsid w:val="00C824D3"/>
    <w:rsid w:val="00C9413A"/>
    <w:rsid w:val="00CC66D4"/>
    <w:rsid w:val="00CE316A"/>
    <w:rsid w:val="00CE7884"/>
    <w:rsid w:val="00CF473E"/>
    <w:rsid w:val="00D10F64"/>
    <w:rsid w:val="00D172FC"/>
    <w:rsid w:val="00D3489A"/>
    <w:rsid w:val="00D47872"/>
    <w:rsid w:val="00D554FE"/>
    <w:rsid w:val="00D61205"/>
    <w:rsid w:val="00D776E6"/>
    <w:rsid w:val="00D90171"/>
    <w:rsid w:val="00DA28D5"/>
    <w:rsid w:val="00DB7D7A"/>
    <w:rsid w:val="00DC09AF"/>
    <w:rsid w:val="00DE406F"/>
    <w:rsid w:val="00DF4D73"/>
    <w:rsid w:val="00E10C83"/>
    <w:rsid w:val="00ED5FBD"/>
    <w:rsid w:val="00EF3E59"/>
    <w:rsid w:val="00EF4F1E"/>
    <w:rsid w:val="00F06A84"/>
    <w:rsid w:val="00F12AEB"/>
    <w:rsid w:val="00F17E08"/>
    <w:rsid w:val="00F2183E"/>
    <w:rsid w:val="00F64BCF"/>
    <w:rsid w:val="00F92E60"/>
    <w:rsid w:val="00FA42BC"/>
    <w:rsid w:val="00FC742C"/>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uiPriority w:val="34"/>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paragraph" w:customStyle="1" w:styleId="af4">
    <w:name w:val=" Знак Знак Знак"/>
    <w:basedOn w:val="a0"/>
    <w:rsid w:val="00A24528"/>
    <w:pPr>
      <w:spacing w:after="160" w:line="240" w:lineRule="exact"/>
    </w:pPr>
    <w:rPr>
      <w:rFonts w:ascii="Verdana" w:hAnsi="Verdana"/>
      <w:color w:val="auto"/>
      <w:w w:val="100"/>
      <w:sz w:val="20"/>
      <w:szCs w:val="20"/>
    </w:rPr>
  </w:style>
  <w:style w:type="paragraph" w:customStyle="1" w:styleId="23">
    <w:name w:val="Стиль2"/>
    <w:basedOn w:val="a0"/>
    <w:rsid w:val="00A24528"/>
    <w:rPr>
      <w:rFonts w:cs="Courier New"/>
      <w:color w:val="auto"/>
      <w:w w:val="100"/>
      <w:sz w:val="20"/>
      <w:szCs w:val="20"/>
      <w:lang w:eastAsia="ar-SA"/>
    </w:rPr>
  </w:style>
  <w:style w:type="paragraph" w:customStyle="1" w:styleId="Style59">
    <w:name w:val="Style59"/>
    <w:basedOn w:val="a0"/>
    <w:rsid w:val="00ED5FBD"/>
    <w:pPr>
      <w:widowControl w:val="0"/>
      <w:autoSpaceDE w:val="0"/>
      <w:autoSpaceDN w:val="0"/>
      <w:adjustRightInd w:val="0"/>
      <w:spacing w:line="274" w:lineRule="exact"/>
      <w:ind w:firstLine="283"/>
      <w:jc w:val="both"/>
    </w:pPr>
    <w:rPr>
      <w:color w:val="auto"/>
      <w:w w:val="100"/>
      <w:sz w:val="24"/>
      <w:szCs w:val="24"/>
    </w:rPr>
  </w:style>
  <w:style w:type="character" w:customStyle="1" w:styleId="FontStyle99">
    <w:name w:val="Font Style99"/>
    <w:rsid w:val="00ED5FBD"/>
    <w:rPr>
      <w:rFonts w:ascii="Times New Roman" w:hAnsi="Times New Roman" w:cs="Times New Roman"/>
      <w:sz w:val="20"/>
      <w:szCs w:val="20"/>
    </w:rPr>
  </w:style>
  <w:style w:type="paragraph" w:customStyle="1" w:styleId="Style40">
    <w:name w:val="Style40"/>
    <w:basedOn w:val="a0"/>
    <w:rsid w:val="00ED5FBD"/>
    <w:pPr>
      <w:widowControl w:val="0"/>
      <w:autoSpaceDE w:val="0"/>
      <w:autoSpaceDN w:val="0"/>
      <w:adjustRightInd w:val="0"/>
      <w:spacing w:line="272" w:lineRule="exact"/>
    </w:pPr>
    <w:rPr>
      <w:color w:val="auto"/>
      <w:w w:val="100"/>
      <w:sz w:val="24"/>
      <w:szCs w:val="24"/>
    </w:rPr>
  </w:style>
  <w:style w:type="table" w:styleId="11">
    <w:name w:val="Table Grid 1"/>
    <w:basedOn w:val="a2"/>
    <w:rsid w:val="00824E8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Normal (Web)"/>
    <w:basedOn w:val="a0"/>
    <w:rsid w:val="00DB7D7A"/>
    <w:pPr>
      <w:spacing w:before="100" w:beforeAutospacing="1" w:after="100" w:afterAutospacing="1"/>
    </w:pPr>
    <w:rPr>
      <w:color w:val="auto"/>
      <w:w w:val="100"/>
      <w:sz w:val="24"/>
      <w:szCs w:val="24"/>
    </w:rPr>
  </w:style>
  <w:style w:type="paragraph" w:customStyle="1" w:styleId="ConsPlusNormal">
    <w:name w:val="ConsPlusNormal"/>
    <w:rsid w:val="00DB7D7A"/>
    <w:pPr>
      <w:widowControl w:val="0"/>
      <w:autoSpaceDE w:val="0"/>
      <w:autoSpaceDN w:val="0"/>
      <w:adjustRightInd w:val="0"/>
    </w:pPr>
    <w:rPr>
      <w:rFonts w:ascii="Arial" w:eastAsia="Times New Roman" w:hAnsi="Arial" w:cs="Arial"/>
    </w:rPr>
  </w:style>
  <w:style w:type="character" w:customStyle="1" w:styleId="af6">
    <w:name w:val="Основной текст_"/>
    <w:basedOn w:val="a1"/>
    <w:link w:val="5"/>
    <w:rsid w:val="00C824D3"/>
    <w:rPr>
      <w:rFonts w:ascii="Times New Roman" w:eastAsia="Times New Roman" w:hAnsi="Times New Roman"/>
      <w:shd w:val="clear" w:color="auto" w:fill="FFFFFF"/>
    </w:rPr>
  </w:style>
  <w:style w:type="paragraph" w:customStyle="1" w:styleId="5">
    <w:name w:val="Основной текст5"/>
    <w:basedOn w:val="a0"/>
    <w:link w:val="af6"/>
    <w:rsid w:val="00C824D3"/>
    <w:pPr>
      <w:widowControl w:val="0"/>
      <w:shd w:val="clear" w:color="auto" w:fill="FFFFFF"/>
      <w:spacing w:before="6600" w:line="0" w:lineRule="atLeast"/>
      <w:ind w:hanging="400"/>
      <w:jc w:val="center"/>
    </w:pPr>
    <w:rPr>
      <w:color w:val="auto"/>
      <w:w w:val="100"/>
      <w:sz w:val="20"/>
      <w:szCs w:val="20"/>
    </w:rPr>
  </w:style>
  <w:style w:type="character" w:customStyle="1" w:styleId="24">
    <w:name w:val="Основной текст (2)_"/>
    <w:basedOn w:val="a1"/>
    <w:link w:val="25"/>
    <w:rsid w:val="00C824D3"/>
    <w:rPr>
      <w:rFonts w:ascii="Times New Roman" w:eastAsia="Times New Roman" w:hAnsi="Times New Roman"/>
      <w:b/>
      <w:bCs/>
      <w:sz w:val="27"/>
      <w:szCs w:val="27"/>
      <w:shd w:val="clear" w:color="auto" w:fill="FFFFFF"/>
    </w:rPr>
  </w:style>
  <w:style w:type="character" w:customStyle="1" w:styleId="26">
    <w:name w:val="Основной текст (2) + Не полужирный"/>
    <w:basedOn w:val="24"/>
    <w:rsid w:val="00C824D3"/>
    <w:rPr>
      <w:color w:val="000000"/>
      <w:spacing w:val="0"/>
      <w:w w:val="100"/>
      <w:position w:val="0"/>
      <w:lang w:val="ru-RU"/>
    </w:rPr>
  </w:style>
  <w:style w:type="paragraph" w:customStyle="1" w:styleId="25">
    <w:name w:val="Основной текст (2)"/>
    <w:basedOn w:val="a0"/>
    <w:link w:val="24"/>
    <w:rsid w:val="00C824D3"/>
    <w:pPr>
      <w:widowControl w:val="0"/>
      <w:shd w:val="clear" w:color="auto" w:fill="FFFFFF"/>
      <w:spacing w:after="6720" w:line="643" w:lineRule="exact"/>
      <w:ind w:hanging="360"/>
    </w:pPr>
    <w:rPr>
      <w:b/>
      <w:bCs/>
      <w:color w:val="auto"/>
      <w:w w:val="100"/>
      <w:sz w:val="27"/>
      <w:szCs w:val="27"/>
    </w:rPr>
  </w:style>
  <w:style w:type="paragraph" w:customStyle="1" w:styleId="27">
    <w:name w:val="Основной текст2"/>
    <w:basedOn w:val="a0"/>
    <w:rsid w:val="00C824D3"/>
    <w:pPr>
      <w:widowControl w:val="0"/>
      <w:shd w:val="clear" w:color="auto" w:fill="FFFFFF"/>
      <w:spacing w:before="6720" w:line="0" w:lineRule="atLeast"/>
    </w:pPr>
    <w:rPr>
      <w:color w:val="auto"/>
      <w:w w:val="100"/>
      <w:sz w:val="27"/>
      <w:szCs w:val="27"/>
    </w:rPr>
  </w:style>
  <w:style w:type="paragraph" w:styleId="af7">
    <w:name w:val="Balloon Text"/>
    <w:basedOn w:val="a0"/>
    <w:link w:val="af8"/>
    <w:uiPriority w:val="99"/>
    <w:semiHidden/>
    <w:unhideWhenUsed/>
    <w:rsid w:val="001A2661"/>
    <w:rPr>
      <w:rFonts w:ascii="Tahoma" w:hAnsi="Tahoma" w:cs="Tahoma"/>
      <w:sz w:val="16"/>
      <w:szCs w:val="16"/>
    </w:rPr>
  </w:style>
  <w:style w:type="character" w:customStyle="1" w:styleId="af8">
    <w:name w:val="Текст выноски Знак"/>
    <w:basedOn w:val="a1"/>
    <w:link w:val="af7"/>
    <w:uiPriority w:val="99"/>
    <w:semiHidden/>
    <w:rsid w:val="001A2661"/>
    <w:rPr>
      <w:rFonts w:ascii="Tahoma" w:eastAsia="Times New Roman" w:hAnsi="Tahoma" w:cs="Tahoma"/>
      <w:color w:val="000000"/>
      <w:w w:val="90"/>
      <w:sz w:val="16"/>
      <w:szCs w:val="16"/>
    </w:rPr>
  </w:style>
  <w:style w:type="paragraph" w:customStyle="1" w:styleId="s1">
    <w:name w:val="s_1"/>
    <w:basedOn w:val="a0"/>
    <w:rsid w:val="00F92E60"/>
    <w:pPr>
      <w:spacing w:before="100" w:beforeAutospacing="1" w:after="100" w:afterAutospacing="1"/>
    </w:pPr>
    <w:rPr>
      <w:color w:val="auto"/>
      <w:w w:val="100"/>
      <w:sz w:val="24"/>
      <w:szCs w:val="24"/>
    </w:rPr>
  </w:style>
</w:styles>
</file>

<file path=word/webSettings.xml><?xml version="1.0" encoding="utf-8"?>
<w:webSettings xmlns:r="http://schemas.openxmlformats.org/officeDocument/2006/relationships" xmlns:w="http://schemas.openxmlformats.org/wordprocessingml/2006/main">
  <w:divs>
    <w:div w:id="44334532">
      <w:bodyDiv w:val="1"/>
      <w:marLeft w:val="0"/>
      <w:marRight w:val="0"/>
      <w:marTop w:val="0"/>
      <w:marBottom w:val="0"/>
      <w:divBdr>
        <w:top w:val="none" w:sz="0" w:space="0" w:color="auto"/>
        <w:left w:val="none" w:sz="0" w:space="0" w:color="auto"/>
        <w:bottom w:val="none" w:sz="0" w:space="0" w:color="auto"/>
        <w:right w:val="none" w:sz="0" w:space="0" w:color="auto"/>
      </w:divBdr>
    </w:div>
    <w:div w:id="258374536">
      <w:bodyDiv w:val="1"/>
      <w:marLeft w:val="0"/>
      <w:marRight w:val="0"/>
      <w:marTop w:val="0"/>
      <w:marBottom w:val="0"/>
      <w:divBdr>
        <w:top w:val="none" w:sz="0" w:space="0" w:color="auto"/>
        <w:left w:val="none" w:sz="0" w:space="0" w:color="auto"/>
        <w:bottom w:val="none" w:sz="0" w:space="0" w:color="auto"/>
        <w:right w:val="none" w:sz="0" w:space="0" w:color="auto"/>
      </w:divBdr>
    </w:div>
    <w:div w:id="655886584">
      <w:bodyDiv w:val="1"/>
      <w:marLeft w:val="0"/>
      <w:marRight w:val="0"/>
      <w:marTop w:val="0"/>
      <w:marBottom w:val="0"/>
      <w:divBdr>
        <w:top w:val="none" w:sz="0" w:space="0" w:color="auto"/>
        <w:left w:val="none" w:sz="0" w:space="0" w:color="auto"/>
        <w:bottom w:val="none" w:sz="0" w:space="0" w:color="auto"/>
        <w:right w:val="none" w:sz="0" w:space="0" w:color="auto"/>
      </w:divBdr>
    </w:div>
    <w:div w:id="681011086">
      <w:bodyDiv w:val="1"/>
      <w:marLeft w:val="0"/>
      <w:marRight w:val="0"/>
      <w:marTop w:val="0"/>
      <w:marBottom w:val="0"/>
      <w:divBdr>
        <w:top w:val="none" w:sz="0" w:space="0" w:color="auto"/>
        <w:left w:val="none" w:sz="0" w:space="0" w:color="auto"/>
        <w:bottom w:val="none" w:sz="0" w:space="0" w:color="auto"/>
        <w:right w:val="none" w:sz="0" w:space="0" w:color="auto"/>
      </w:divBdr>
    </w:div>
    <w:div w:id="788933154">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20283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3585</Words>
  <Characters>20438</Characters>
  <Application>Microsoft Office Word</Application>
  <DocSecurity>8</DocSecurity>
  <Lines>170</Lines>
  <Paragraphs>47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SamLab.ws</dc:creator>
  <cp:lastModifiedBy>ADM</cp:lastModifiedBy>
  <cp:revision>2</cp:revision>
  <cp:lastPrinted>2023-06-08T01:22:00Z</cp:lastPrinted>
  <dcterms:created xsi:type="dcterms:W3CDTF">2023-09-05T07:04:00Z</dcterms:created>
  <dcterms:modified xsi:type="dcterms:W3CDTF">2023-09-05T07:04:00Z</dcterms:modified>
</cp:coreProperties>
</file>